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F3" w:rsidRPr="00AD4C72" w:rsidRDefault="000668F3" w:rsidP="000668F3">
      <w:pPr>
        <w:pStyle w:val="a3"/>
        <w:tabs>
          <w:tab w:val="left" w:pos="1134"/>
        </w:tabs>
        <w:spacing w:line="360" w:lineRule="auto"/>
        <w:ind w:firstLine="284"/>
        <w:jc w:val="center"/>
        <w:rPr>
          <w:rFonts w:ascii="Times New Roman" w:hAnsi="Times New Roman" w:cs="Times New Roman"/>
          <w:b/>
          <w:sz w:val="28"/>
          <w:szCs w:val="28"/>
          <w:lang w:val="uk-UA"/>
        </w:rPr>
      </w:pPr>
      <w:r w:rsidRPr="000668F3">
        <w:rPr>
          <w:rFonts w:ascii="Times New Roman" w:hAnsi="Times New Roman" w:cs="Times New Roman"/>
          <w:sz w:val="28"/>
          <w:szCs w:val="28"/>
          <w:lang w:val="uk-UA"/>
        </w:rPr>
        <w:t>Тематична рубрика:</w:t>
      </w:r>
      <w:r w:rsidR="00426014">
        <w:rPr>
          <w:rFonts w:ascii="Times New Roman" w:hAnsi="Times New Roman" w:cs="Times New Roman"/>
          <w:sz w:val="28"/>
          <w:szCs w:val="28"/>
          <w:lang w:val="uk-UA"/>
        </w:rPr>
        <w:t xml:space="preserve"> </w:t>
      </w:r>
      <w:r w:rsidR="00426014" w:rsidRPr="00AD4C72">
        <w:rPr>
          <w:rFonts w:ascii="Times New Roman" w:hAnsi="Times New Roman" w:cs="Times New Roman"/>
          <w:b/>
          <w:sz w:val="28"/>
          <w:szCs w:val="28"/>
          <w:lang w:val="uk-UA"/>
        </w:rPr>
        <w:t>Демографія, економіка праці, соціальна економіка і політика</w:t>
      </w:r>
    </w:p>
    <w:p w:rsidR="000668F3" w:rsidRDefault="000668F3" w:rsidP="00943B13">
      <w:pPr>
        <w:pStyle w:val="a3"/>
        <w:tabs>
          <w:tab w:val="left" w:pos="1134"/>
        </w:tabs>
        <w:spacing w:line="360" w:lineRule="auto"/>
        <w:ind w:firstLine="284"/>
        <w:jc w:val="both"/>
        <w:rPr>
          <w:rFonts w:ascii="Times New Roman" w:hAnsi="Times New Roman" w:cs="Times New Roman"/>
          <w:sz w:val="28"/>
          <w:szCs w:val="28"/>
          <w:lang w:val="uk-UA"/>
        </w:rPr>
      </w:pPr>
      <w:r w:rsidRPr="000668F3">
        <w:rPr>
          <w:rFonts w:ascii="Times New Roman" w:hAnsi="Times New Roman" w:cs="Times New Roman"/>
          <w:sz w:val="28"/>
          <w:szCs w:val="28"/>
          <w:lang w:val="uk-UA"/>
        </w:rPr>
        <w:t>УДК</w:t>
      </w:r>
      <w:r w:rsidR="00A7052C">
        <w:rPr>
          <w:rFonts w:ascii="Times New Roman" w:hAnsi="Times New Roman" w:cs="Times New Roman"/>
          <w:sz w:val="28"/>
          <w:szCs w:val="28"/>
          <w:lang w:val="uk-UA"/>
        </w:rPr>
        <w:t xml:space="preserve"> 331.522</w:t>
      </w:r>
    </w:p>
    <w:p w:rsidR="00626FCE" w:rsidRPr="00626FCE" w:rsidRDefault="00626FCE" w:rsidP="00A7052C">
      <w:pPr>
        <w:pStyle w:val="a3"/>
        <w:tabs>
          <w:tab w:val="left" w:pos="1134"/>
        </w:tabs>
        <w:spacing w:line="360" w:lineRule="auto"/>
        <w:ind w:firstLine="284"/>
        <w:jc w:val="right"/>
        <w:rPr>
          <w:rFonts w:ascii="Times New Roman" w:hAnsi="Times New Roman" w:cs="Times New Roman"/>
          <w:b/>
          <w:sz w:val="28"/>
          <w:szCs w:val="28"/>
          <w:lang w:val="uk-UA"/>
        </w:rPr>
      </w:pPr>
      <w:r w:rsidRPr="00626FCE">
        <w:rPr>
          <w:rFonts w:ascii="Times New Roman" w:hAnsi="Times New Roman" w:cs="Times New Roman"/>
          <w:b/>
          <w:sz w:val="28"/>
          <w:szCs w:val="28"/>
          <w:lang w:val="uk-UA"/>
        </w:rPr>
        <w:t>Дружиніна В. В.</w:t>
      </w:r>
    </w:p>
    <w:p w:rsidR="00626FCE" w:rsidRPr="00A7052C" w:rsidRDefault="00626FCE" w:rsidP="00A7052C">
      <w:pPr>
        <w:pStyle w:val="a3"/>
        <w:tabs>
          <w:tab w:val="left" w:pos="1134"/>
        </w:tabs>
        <w:spacing w:line="360" w:lineRule="auto"/>
        <w:ind w:firstLine="284"/>
        <w:jc w:val="right"/>
        <w:rPr>
          <w:rFonts w:ascii="Times New Roman" w:hAnsi="Times New Roman" w:cs="Times New Roman"/>
          <w:color w:val="373737"/>
          <w:sz w:val="28"/>
          <w:szCs w:val="28"/>
          <w:shd w:val="clear" w:color="auto" w:fill="FFFFFF"/>
          <w:lang w:val="uk-UA"/>
        </w:rPr>
      </w:pPr>
      <w:r w:rsidRPr="00626FCE">
        <w:rPr>
          <w:rFonts w:ascii="Times New Roman" w:hAnsi="Times New Roman" w:cs="Times New Roman"/>
          <w:color w:val="373737"/>
          <w:sz w:val="28"/>
          <w:szCs w:val="28"/>
          <w:shd w:val="clear" w:color="auto" w:fill="FFFFFF"/>
        </w:rPr>
        <w:t xml:space="preserve">доктор </w:t>
      </w:r>
      <w:proofErr w:type="spellStart"/>
      <w:r w:rsidRPr="00626FCE">
        <w:rPr>
          <w:rFonts w:ascii="Times New Roman" w:hAnsi="Times New Roman" w:cs="Times New Roman"/>
          <w:color w:val="373737"/>
          <w:sz w:val="28"/>
          <w:szCs w:val="28"/>
          <w:shd w:val="clear" w:color="auto" w:fill="FFFFFF"/>
        </w:rPr>
        <w:t>економічних</w:t>
      </w:r>
      <w:proofErr w:type="spellEnd"/>
      <w:r w:rsidRPr="00626FCE">
        <w:rPr>
          <w:rFonts w:ascii="Times New Roman" w:hAnsi="Times New Roman" w:cs="Times New Roman"/>
          <w:color w:val="373737"/>
          <w:sz w:val="28"/>
          <w:szCs w:val="28"/>
          <w:shd w:val="clear" w:color="auto" w:fill="FFFFFF"/>
        </w:rPr>
        <w:t xml:space="preserve"> наук, </w:t>
      </w:r>
      <w:r w:rsidR="00A7052C">
        <w:rPr>
          <w:rFonts w:ascii="Times New Roman" w:hAnsi="Times New Roman" w:cs="Times New Roman"/>
          <w:color w:val="373737"/>
          <w:sz w:val="28"/>
          <w:szCs w:val="28"/>
          <w:shd w:val="clear" w:color="auto" w:fill="FFFFFF"/>
          <w:lang w:val="uk-UA"/>
        </w:rPr>
        <w:t xml:space="preserve">доцент, </w:t>
      </w:r>
    </w:p>
    <w:p w:rsidR="00626FCE" w:rsidRPr="00626FCE" w:rsidRDefault="00626FCE" w:rsidP="00A7052C">
      <w:pPr>
        <w:pStyle w:val="a3"/>
        <w:tabs>
          <w:tab w:val="left" w:pos="1134"/>
        </w:tabs>
        <w:spacing w:line="360" w:lineRule="auto"/>
        <w:ind w:firstLine="284"/>
        <w:jc w:val="right"/>
        <w:rPr>
          <w:rFonts w:ascii="Times New Roman" w:hAnsi="Times New Roman" w:cs="Times New Roman"/>
          <w:color w:val="373737"/>
          <w:sz w:val="28"/>
          <w:szCs w:val="28"/>
          <w:shd w:val="clear" w:color="auto" w:fill="FFFFFF"/>
          <w:lang w:val="uk-UA"/>
        </w:rPr>
      </w:pPr>
      <w:r w:rsidRPr="00626FCE">
        <w:rPr>
          <w:rFonts w:ascii="Times New Roman" w:hAnsi="Times New Roman" w:cs="Times New Roman"/>
          <w:color w:val="373737"/>
          <w:sz w:val="28"/>
          <w:szCs w:val="28"/>
          <w:shd w:val="clear" w:color="auto" w:fill="FFFFFF"/>
        </w:rPr>
        <w:t>профессор</w:t>
      </w:r>
      <w:r w:rsidRPr="00626FCE">
        <w:rPr>
          <w:rFonts w:ascii="Times New Roman" w:hAnsi="Times New Roman" w:cs="Times New Roman"/>
          <w:color w:val="373737"/>
          <w:sz w:val="28"/>
          <w:szCs w:val="28"/>
          <w:shd w:val="clear" w:color="auto" w:fill="FFFFFF"/>
          <w:lang w:val="uk-UA"/>
        </w:rPr>
        <w:t xml:space="preserve"> кафедри туризму</w:t>
      </w:r>
    </w:p>
    <w:p w:rsidR="00626FCE" w:rsidRDefault="00626FCE" w:rsidP="00A7052C">
      <w:pPr>
        <w:pStyle w:val="a3"/>
        <w:tabs>
          <w:tab w:val="left" w:pos="1134"/>
        </w:tabs>
        <w:spacing w:line="360" w:lineRule="auto"/>
        <w:ind w:firstLine="284"/>
        <w:jc w:val="right"/>
        <w:rPr>
          <w:rFonts w:ascii="Times New Roman" w:hAnsi="Times New Roman" w:cs="Times New Roman"/>
          <w:color w:val="373737"/>
          <w:sz w:val="28"/>
          <w:szCs w:val="28"/>
          <w:shd w:val="clear" w:color="auto" w:fill="FFFFFF"/>
          <w:lang w:val="uk-UA"/>
        </w:rPr>
      </w:pPr>
      <w:r w:rsidRPr="00626FCE">
        <w:rPr>
          <w:rFonts w:ascii="Times New Roman" w:hAnsi="Times New Roman" w:cs="Times New Roman"/>
          <w:color w:val="373737"/>
          <w:sz w:val="28"/>
          <w:szCs w:val="28"/>
          <w:shd w:val="clear" w:color="auto" w:fill="FFFFFF"/>
          <w:lang w:val="uk-UA"/>
        </w:rPr>
        <w:t xml:space="preserve">Кременчуцького національного університету </w:t>
      </w:r>
    </w:p>
    <w:p w:rsidR="00A7052C" w:rsidRDefault="00626FCE" w:rsidP="00A7052C">
      <w:pPr>
        <w:pStyle w:val="a3"/>
        <w:tabs>
          <w:tab w:val="left" w:pos="1134"/>
        </w:tabs>
        <w:spacing w:line="360" w:lineRule="auto"/>
        <w:ind w:firstLine="284"/>
        <w:jc w:val="right"/>
        <w:rPr>
          <w:rFonts w:ascii="Times New Roman" w:hAnsi="Times New Roman" w:cs="Times New Roman"/>
          <w:color w:val="373737"/>
          <w:sz w:val="28"/>
          <w:szCs w:val="28"/>
          <w:shd w:val="clear" w:color="auto" w:fill="FFFFFF"/>
          <w:lang w:val="uk-UA"/>
        </w:rPr>
      </w:pPr>
      <w:r w:rsidRPr="00626FCE">
        <w:rPr>
          <w:rFonts w:ascii="Times New Roman" w:hAnsi="Times New Roman" w:cs="Times New Roman"/>
          <w:color w:val="373737"/>
          <w:sz w:val="28"/>
          <w:szCs w:val="28"/>
          <w:shd w:val="clear" w:color="auto" w:fill="FFFFFF"/>
          <w:lang w:val="uk-UA"/>
        </w:rPr>
        <w:t>імені Михайла Остроградського</w:t>
      </w:r>
    </w:p>
    <w:p w:rsidR="00A7052C" w:rsidRPr="00A7052C" w:rsidRDefault="00A7052C" w:rsidP="00A7052C">
      <w:pPr>
        <w:spacing w:after="0" w:line="360" w:lineRule="auto"/>
        <w:jc w:val="right"/>
        <w:rPr>
          <w:rFonts w:ascii="Times New Roman" w:hAnsi="Times New Roman"/>
          <w:sz w:val="28"/>
          <w:szCs w:val="28"/>
          <w:lang w:val="uk-UA"/>
        </w:rPr>
      </w:pPr>
      <w:r w:rsidRPr="0089501A">
        <w:rPr>
          <w:rFonts w:ascii="Times New Roman" w:hAnsi="Times New Roman"/>
          <w:b/>
          <w:sz w:val="28"/>
          <w:szCs w:val="28"/>
          <w:lang w:val="uk-UA"/>
        </w:rPr>
        <w:t>Луценко Галина Павлівна</w:t>
      </w:r>
    </w:p>
    <w:p w:rsidR="00A7052C" w:rsidRDefault="00A7052C" w:rsidP="00A7052C">
      <w:pPr>
        <w:spacing w:after="0" w:line="360" w:lineRule="auto"/>
        <w:jc w:val="right"/>
        <w:rPr>
          <w:rFonts w:ascii="Times New Roman" w:hAnsi="Times New Roman"/>
          <w:sz w:val="28"/>
          <w:szCs w:val="28"/>
          <w:lang w:val="uk-UA"/>
        </w:rPr>
      </w:pPr>
      <w:r w:rsidRPr="0089501A">
        <w:rPr>
          <w:rFonts w:ascii="Times New Roman" w:hAnsi="Times New Roman"/>
          <w:sz w:val="28"/>
          <w:szCs w:val="28"/>
          <w:lang w:val="uk-UA"/>
        </w:rPr>
        <w:t xml:space="preserve">Викладач-методист вищої категорії </w:t>
      </w:r>
    </w:p>
    <w:p w:rsidR="00A7052C" w:rsidRPr="0089501A" w:rsidRDefault="00A7052C" w:rsidP="00A7052C">
      <w:pPr>
        <w:spacing w:after="0" w:line="360" w:lineRule="auto"/>
        <w:jc w:val="right"/>
        <w:rPr>
          <w:rFonts w:ascii="Times New Roman" w:hAnsi="Times New Roman"/>
          <w:sz w:val="28"/>
          <w:szCs w:val="28"/>
          <w:lang w:val="uk-UA"/>
        </w:rPr>
      </w:pPr>
      <w:r w:rsidRPr="0089501A">
        <w:rPr>
          <w:rFonts w:ascii="Times New Roman" w:hAnsi="Times New Roman"/>
          <w:sz w:val="28"/>
          <w:szCs w:val="28"/>
          <w:lang w:val="uk-UA"/>
        </w:rPr>
        <w:t>циклової комісії загальноекономічних дисциплін,</w:t>
      </w:r>
    </w:p>
    <w:p w:rsidR="00A7052C" w:rsidRDefault="00A7052C" w:rsidP="00A7052C">
      <w:pPr>
        <w:pStyle w:val="a3"/>
        <w:tabs>
          <w:tab w:val="left" w:pos="1134"/>
        </w:tabs>
        <w:spacing w:line="360" w:lineRule="auto"/>
        <w:ind w:firstLine="284"/>
        <w:jc w:val="right"/>
        <w:rPr>
          <w:rFonts w:ascii="Times New Roman" w:hAnsi="Times New Roman" w:cs="Times New Roman"/>
          <w:b/>
          <w:sz w:val="28"/>
          <w:szCs w:val="28"/>
          <w:lang w:val="uk-UA"/>
        </w:rPr>
      </w:pPr>
      <w:r w:rsidRPr="0089501A">
        <w:rPr>
          <w:rFonts w:ascii="Times New Roman" w:hAnsi="Times New Roman"/>
          <w:sz w:val="28"/>
          <w:szCs w:val="28"/>
          <w:lang w:val="uk-UA"/>
        </w:rPr>
        <w:t>Кременчуцький льотний коледж НАУ</w:t>
      </w:r>
      <w:r w:rsidRPr="00A7052C">
        <w:rPr>
          <w:rFonts w:ascii="Times New Roman" w:hAnsi="Times New Roman" w:cs="Times New Roman"/>
          <w:b/>
          <w:sz w:val="28"/>
          <w:szCs w:val="28"/>
          <w:lang w:val="uk-UA"/>
        </w:rPr>
        <w:t xml:space="preserve"> </w:t>
      </w:r>
    </w:p>
    <w:p w:rsidR="00A7052C" w:rsidRPr="00626FCE" w:rsidRDefault="00A7052C" w:rsidP="00A7052C">
      <w:pPr>
        <w:pStyle w:val="a3"/>
        <w:tabs>
          <w:tab w:val="left" w:pos="1134"/>
        </w:tabs>
        <w:spacing w:line="360" w:lineRule="auto"/>
        <w:ind w:firstLine="284"/>
        <w:jc w:val="right"/>
        <w:rPr>
          <w:rFonts w:ascii="Times New Roman" w:hAnsi="Times New Roman" w:cs="Times New Roman"/>
          <w:b/>
          <w:sz w:val="28"/>
          <w:szCs w:val="28"/>
          <w:lang w:val="uk-UA"/>
        </w:rPr>
      </w:pPr>
      <w:r w:rsidRPr="00626FCE">
        <w:rPr>
          <w:rFonts w:ascii="Times New Roman" w:hAnsi="Times New Roman" w:cs="Times New Roman"/>
          <w:b/>
          <w:sz w:val="28"/>
          <w:szCs w:val="28"/>
          <w:lang w:val="uk-UA"/>
        </w:rPr>
        <w:t>Сосновська Ю. Р.</w:t>
      </w:r>
    </w:p>
    <w:p w:rsidR="00A7052C" w:rsidRDefault="00A7052C" w:rsidP="00A7052C">
      <w:pPr>
        <w:pStyle w:val="a3"/>
        <w:tabs>
          <w:tab w:val="left" w:pos="1134"/>
        </w:tabs>
        <w:spacing w:line="360" w:lineRule="auto"/>
        <w:ind w:firstLine="284"/>
        <w:jc w:val="right"/>
        <w:rPr>
          <w:rFonts w:ascii="Times New Roman" w:hAnsi="Times New Roman" w:cs="Times New Roman"/>
          <w:sz w:val="28"/>
          <w:szCs w:val="28"/>
          <w:lang w:val="uk-UA"/>
        </w:rPr>
      </w:pPr>
      <w:r>
        <w:rPr>
          <w:rFonts w:ascii="Times New Roman" w:hAnsi="Times New Roman" w:cs="Times New Roman"/>
          <w:sz w:val="28"/>
          <w:szCs w:val="28"/>
          <w:lang w:val="uk-UA"/>
        </w:rPr>
        <w:t>магістр з туризму</w:t>
      </w:r>
    </w:p>
    <w:p w:rsidR="00A7052C" w:rsidRDefault="00A7052C" w:rsidP="00A7052C">
      <w:pPr>
        <w:pStyle w:val="a3"/>
        <w:tabs>
          <w:tab w:val="left" w:pos="1134"/>
        </w:tabs>
        <w:spacing w:line="360" w:lineRule="auto"/>
        <w:ind w:firstLine="284"/>
        <w:jc w:val="right"/>
        <w:rPr>
          <w:rFonts w:ascii="Times New Roman" w:hAnsi="Times New Roman" w:cs="Times New Roman"/>
          <w:color w:val="373737"/>
          <w:sz w:val="28"/>
          <w:szCs w:val="28"/>
          <w:shd w:val="clear" w:color="auto" w:fill="FFFFFF"/>
          <w:lang w:val="uk-UA"/>
        </w:rPr>
      </w:pPr>
      <w:r w:rsidRPr="00626FCE">
        <w:rPr>
          <w:rFonts w:ascii="Times New Roman" w:hAnsi="Times New Roman" w:cs="Times New Roman"/>
          <w:color w:val="373737"/>
          <w:sz w:val="28"/>
          <w:szCs w:val="28"/>
          <w:shd w:val="clear" w:color="auto" w:fill="FFFFFF"/>
          <w:lang w:val="uk-UA"/>
        </w:rPr>
        <w:t xml:space="preserve">Кременчуцького національного університету </w:t>
      </w:r>
    </w:p>
    <w:p w:rsidR="00360900" w:rsidRDefault="00A7052C" w:rsidP="00A7052C">
      <w:pPr>
        <w:pStyle w:val="a3"/>
        <w:tabs>
          <w:tab w:val="left" w:pos="1134"/>
        </w:tabs>
        <w:spacing w:line="360" w:lineRule="auto"/>
        <w:ind w:firstLine="284"/>
        <w:jc w:val="right"/>
        <w:rPr>
          <w:rFonts w:ascii="Times New Roman" w:hAnsi="Times New Roman" w:cs="Times New Roman"/>
          <w:color w:val="373737"/>
          <w:sz w:val="28"/>
          <w:szCs w:val="28"/>
          <w:shd w:val="clear" w:color="auto" w:fill="FFFFFF"/>
          <w:lang w:val="uk-UA"/>
        </w:rPr>
      </w:pPr>
      <w:r w:rsidRPr="00626FCE">
        <w:rPr>
          <w:rFonts w:ascii="Times New Roman" w:hAnsi="Times New Roman" w:cs="Times New Roman"/>
          <w:color w:val="373737"/>
          <w:sz w:val="28"/>
          <w:szCs w:val="28"/>
          <w:shd w:val="clear" w:color="auto" w:fill="FFFFFF"/>
          <w:lang w:val="uk-UA"/>
        </w:rPr>
        <w:t>імені Михайла Остроградського</w:t>
      </w:r>
    </w:p>
    <w:p w:rsidR="00626FCE" w:rsidRDefault="00A7052C" w:rsidP="00A7052C">
      <w:pPr>
        <w:pStyle w:val="a3"/>
        <w:tabs>
          <w:tab w:val="left" w:pos="1134"/>
        </w:tabs>
        <w:spacing w:line="360" w:lineRule="auto"/>
        <w:ind w:firstLine="284"/>
        <w:jc w:val="right"/>
        <w:rPr>
          <w:rFonts w:ascii="Times New Roman" w:hAnsi="Times New Roman" w:cs="Times New Roman"/>
          <w:color w:val="373737"/>
          <w:sz w:val="28"/>
          <w:szCs w:val="28"/>
          <w:shd w:val="clear" w:color="auto" w:fill="FFFFFF"/>
          <w:lang w:val="uk-UA"/>
        </w:rPr>
      </w:pPr>
      <w:r>
        <w:rPr>
          <w:rFonts w:ascii="Times New Roman" w:hAnsi="Times New Roman" w:cs="Times New Roman"/>
          <w:sz w:val="28"/>
          <w:szCs w:val="28"/>
          <w:lang w:val="uk-UA"/>
        </w:rPr>
        <w:t xml:space="preserve"> </w:t>
      </w:r>
    </w:p>
    <w:p w:rsidR="00861DC4" w:rsidRPr="0096735D" w:rsidRDefault="00360900" w:rsidP="00626FCE">
      <w:pPr>
        <w:pStyle w:val="a3"/>
        <w:tabs>
          <w:tab w:val="left" w:pos="1134"/>
        </w:tabs>
        <w:spacing w:line="360" w:lineRule="auto"/>
        <w:ind w:firstLine="284"/>
        <w:jc w:val="right"/>
        <w:rPr>
          <w:rFonts w:ascii="Times New Roman" w:hAnsi="Times New Roman" w:cs="Times New Roman"/>
          <w:b/>
          <w:sz w:val="28"/>
          <w:szCs w:val="28"/>
          <w:lang w:val="uk-UA"/>
        </w:rPr>
      </w:pPr>
      <w:proofErr w:type="spellStart"/>
      <w:r w:rsidRPr="00360900">
        <w:rPr>
          <w:rFonts w:ascii="Times New Roman" w:hAnsi="Times New Roman" w:cs="Times New Roman"/>
          <w:b/>
          <w:sz w:val="28"/>
          <w:szCs w:val="28"/>
          <w:lang w:val="en-US"/>
        </w:rPr>
        <w:t>Druzhynina</w:t>
      </w:r>
      <w:proofErr w:type="spellEnd"/>
      <w:r w:rsidRPr="0096735D">
        <w:rPr>
          <w:rFonts w:ascii="Times New Roman" w:hAnsi="Times New Roman" w:cs="Times New Roman"/>
          <w:b/>
          <w:sz w:val="28"/>
          <w:szCs w:val="28"/>
          <w:lang w:val="uk-UA"/>
        </w:rPr>
        <w:t xml:space="preserve"> </w:t>
      </w:r>
      <w:proofErr w:type="spellStart"/>
      <w:r w:rsidRPr="00360900">
        <w:rPr>
          <w:rFonts w:ascii="Times New Roman" w:hAnsi="Times New Roman" w:cs="Times New Roman"/>
          <w:b/>
          <w:sz w:val="28"/>
          <w:szCs w:val="28"/>
          <w:lang w:val="en-US"/>
        </w:rPr>
        <w:t>Viktoriia</w:t>
      </w:r>
      <w:proofErr w:type="spellEnd"/>
    </w:p>
    <w:p w:rsidR="00360900" w:rsidRPr="0096735D" w:rsidRDefault="00360900" w:rsidP="00626FCE">
      <w:pPr>
        <w:pStyle w:val="a3"/>
        <w:tabs>
          <w:tab w:val="left" w:pos="1134"/>
        </w:tabs>
        <w:spacing w:line="360" w:lineRule="auto"/>
        <w:ind w:firstLine="284"/>
        <w:jc w:val="right"/>
        <w:rPr>
          <w:rFonts w:ascii="Times New Roman" w:hAnsi="Times New Roman" w:cs="Times New Roman"/>
          <w:sz w:val="28"/>
          <w:szCs w:val="28"/>
          <w:lang w:val="uk-UA"/>
        </w:rPr>
      </w:pPr>
      <w:proofErr w:type="spellStart"/>
      <w:r w:rsidRPr="00360900">
        <w:rPr>
          <w:rFonts w:ascii="Times New Roman" w:hAnsi="Times New Roman" w:cs="Times New Roman"/>
          <w:sz w:val="28"/>
          <w:szCs w:val="28"/>
          <w:lang w:val="en-US"/>
        </w:rPr>
        <w:t>Kremenchuk</w:t>
      </w:r>
      <w:proofErr w:type="spellEnd"/>
      <w:r w:rsidRPr="0096735D">
        <w:rPr>
          <w:rFonts w:ascii="Times New Roman" w:hAnsi="Times New Roman" w:cs="Times New Roman"/>
          <w:sz w:val="28"/>
          <w:szCs w:val="28"/>
          <w:lang w:val="uk-UA"/>
        </w:rPr>
        <w:t xml:space="preserve"> </w:t>
      </w:r>
      <w:proofErr w:type="spellStart"/>
      <w:r w:rsidRPr="00360900">
        <w:rPr>
          <w:rFonts w:ascii="Times New Roman" w:hAnsi="Times New Roman" w:cs="Times New Roman"/>
          <w:sz w:val="28"/>
          <w:szCs w:val="28"/>
          <w:lang w:val="en-US"/>
        </w:rPr>
        <w:t>Mykhailo</w:t>
      </w:r>
      <w:proofErr w:type="spellEnd"/>
      <w:r w:rsidRPr="0096735D">
        <w:rPr>
          <w:rFonts w:ascii="Times New Roman" w:hAnsi="Times New Roman" w:cs="Times New Roman"/>
          <w:sz w:val="28"/>
          <w:szCs w:val="28"/>
          <w:lang w:val="uk-UA"/>
        </w:rPr>
        <w:t xml:space="preserve"> </w:t>
      </w:r>
      <w:proofErr w:type="spellStart"/>
      <w:r w:rsidRPr="00360900">
        <w:rPr>
          <w:rFonts w:ascii="Times New Roman" w:hAnsi="Times New Roman" w:cs="Times New Roman"/>
          <w:sz w:val="28"/>
          <w:szCs w:val="28"/>
          <w:lang w:val="en-US"/>
        </w:rPr>
        <w:t>Ostrohradskyi</w:t>
      </w:r>
      <w:proofErr w:type="spellEnd"/>
      <w:r w:rsidRPr="0096735D">
        <w:rPr>
          <w:rFonts w:ascii="Times New Roman" w:hAnsi="Times New Roman" w:cs="Times New Roman"/>
          <w:sz w:val="28"/>
          <w:szCs w:val="28"/>
          <w:lang w:val="uk-UA"/>
        </w:rPr>
        <w:t xml:space="preserve"> </w:t>
      </w:r>
      <w:r w:rsidRPr="00360900">
        <w:rPr>
          <w:rFonts w:ascii="Times New Roman" w:hAnsi="Times New Roman" w:cs="Times New Roman"/>
          <w:sz w:val="28"/>
          <w:szCs w:val="28"/>
          <w:lang w:val="en-US"/>
        </w:rPr>
        <w:t>National</w:t>
      </w:r>
      <w:r w:rsidRPr="0096735D">
        <w:rPr>
          <w:rFonts w:ascii="Times New Roman" w:hAnsi="Times New Roman" w:cs="Times New Roman"/>
          <w:sz w:val="28"/>
          <w:szCs w:val="28"/>
          <w:lang w:val="uk-UA"/>
        </w:rPr>
        <w:t xml:space="preserve"> </w:t>
      </w:r>
      <w:r w:rsidRPr="00360900">
        <w:rPr>
          <w:rFonts w:ascii="Times New Roman" w:hAnsi="Times New Roman" w:cs="Times New Roman"/>
          <w:sz w:val="28"/>
          <w:szCs w:val="28"/>
          <w:lang w:val="en-US"/>
        </w:rPr>
        <w:t>University</w:t>
      </w:r>
    </w:p>
    <w:p w:rsidR="00360900" w:rsidRPr="0096735D" w:rsidRDefault="00360900" w:rsidP="00626FCE">
      <w:pPr>
        <w:pStyle w:val="a3"/>
        <w:tabs>
          <w:tab w:val="left" w:pos="1134"/>
        </w:tabs>
        <w:spacing w:line="360" w:lineRule="auto"/>
        <w:ind w:firstLine="284"/>
        <w:jc w:val="right"/>
        <w:rPr>
          <w:rFonts w:ascii="Times New Roman" w:hAnsi="Times New Roman" w:cs="Times New Roman"/>
          <w:b/>
          <w:sz w:val="28"/>
          <w:szCs w:val="28"/>
          <w:lang w:val="en-US"/>
        </w:rPr>
      </w:pPr>
      <w:proofErr w:type="spellStart"/>
      <w:r w:rsidRPr="00360900">
        <w:rPr>
          <w:rFonts w:ascii="Times New Roman" w:hAnsi="Times New Roman" w:cs="Times New Roman"/>
          <w:b/>
          <w:sz w:val="28"/>
          <w:szCs w:val="28"/>
          <w:lang w:val="en-US"/>
        </w:rPr>
        <w:t>Lutsenko</w:t>
      </w:r>
      <w:proofErr w:type="spellEnd"/>
      <w:r w:rsidRPr="00360900">
        <w:rPr>
          <w:rFonts w:ascii="Times New Roman" w:hAnsi="Times New Roman" w:cs="Times New Roman"/>
          <w:b/>
          <w:sz w:val="28"/>
          <w:szCs w:val="28"/>
          <w:lang w:val="en-US"/>
        </w:rPr>
        <w:t xml:space="preserve"> </w:t>
      </w:r>
      <w:proofErr w:type="spellStart"/>
      <w:r w:rsidRPr="00360900">
        <w:rPr>
          <w:rFonts w:ascii="Times New Roman" w:hAnsi="Times New Roman" w:cs="Times New Roman"/>
          <w:b/>
          <w:sz w:val="28"/>
          <w:szCs w:val="28"/>
          <w:lang w:val="en-US"/>
        </w:rPr>
        <w:t>Galyna</w:t>
      </w:r>
      <w:proofErr w:type="spellEnd"/>
    </w:p>
    <w:p w:rsidR="00360900" w:rsidRPr="0096735D" w:rsidRDefault="00360900" w:rsidP="00626FCE">
      <w:pPr>
        <w:pStyle w:val="a3"/>
        <w:tabs>
          <w:tab w:val="left" w:pos="1134"/>
        </w:tabs>
        <w:spacing w:line="360" w:lineRule="auto"/>
        <w:ind w:firstLine="284"/>
        <w:jc w:val="right"/>
        <w:rPr>
          <w:rFonts w:ascii="Times New Roman" w:hAnsi="Times New Roman" w:cs="Times New Roman"/>
          <w:color w:val="000000"/>
          <w:sz w:val="28"/>
          <w:szCs w:val="28"/>
          <w:lang w:val="en-US"/>
        </w:rPr>
      </w:pPr>
      <w:proofErr w:type="spellStart"/>
      <w:r w:rsidRPr="00360900">
        <w:rPr>
          <w:rFonts w:ascii="Times New Roman" w:hAnsi="Times New Roman" w:cs="Times New Roman"/>
          <w:color w:val="000000"/>
          <w:sz w:val="28"/>
          <w:szCs w:val="28"/>
          <w:lang w:val="en-US"/>
        </w:rPr>
        <w:t>Kremenchuk</w:t>
      </w:r>
      <w:proofErr w:type="spellEnd"/>
      <w:r w:rsidRPr="00360900">
        <w:rPr>
          <w:rFonts w:ascii="Times New Roman" w:hAnsi="Times New Roman" w:cs="Times New Roman"/>
          <w:color w:val="000000"/>
          <w:sz w:val="28"/>
          <w:szCs w:val="28"/>
          <w:lang w:val="en-US"/>
        </w:rPr>
        <w:t xml:space="preserve"> Flight College NAU</w:t>
      </w:r>
    </w:p>
    <w:p w:rsidR="00360900" w:rsidRPr="00360900" w:rsidRDefault="00360900" w:rsidP="00626FCE">
      <w:pPr>
        <w:pStyle w:val="a3"/>
        <w:tabs>
          <w:tab w:val="left" w:pos="1134"/>
        </w:tabs>
        <w:spacing w:line="360" w:lineRule="auto"/>
        <w:ind w:firstLine="284"/>
        <w:jc w:val="right"/>
        <w:rPr>
          <w:rFonts w:ascii="Times New Roman" w:hAnsi="Times New Roman" w:cs="Times New Roman"/>
          <w:b/>
          <w:sz w:val="28"/>
          <w:szCs w:val="28"/>
          <w:lang w:val="en-US"/>
        </w:rPr>
      </w:pPr>
      <w:proofErr w:type="spellStart"/>
      <w:r w:rsidRPr="00360900">
        <w:rPr>
          <w:rFonts w:ascii="Times New Roman" w:hAnsi="Times New Roman" w:cs="Times New Roman"/>
          <w:b/>
          <w:sz w:val="28"/>
          <w:szCs w:val="28"/>
          <w:lang w:val="en-US"/>
        </w:rPr>
        <w:t>Sosnovska</w:t>
      </w:r>
      <w:proofErr w:type="spellEnd"/>
      <w:r w:rsidRPr="00360900">
        <w:rPr>
          <w:rFonts w:ascii="Times New Roman" w:hAnsi="Times New Roman" w:cs="Times New Roman"/>
          <w:b/>
          <w:sz w:val="28"/>
          <w:szCs w:val="28"/>
          <w:lang w:val="en-US"/>
        </w:rPr>
        <w:t xml:space="preserve"> Julia</w:t>
      </w:r>
    </w:p>
    <w:p w:rsidR="00360900" w:rsidRPr="00360900" w:rsidRDefault="00360900" w:rsidP="00360900">
      <w:pPr>
        <w:pStyle w:val="a3"/>
        <w:tabs>
          <w:tab w:val="left" w:pos="1134"/>
        </w:tabs>
        <w:spacing w:line="360" w:lineRule="auto"/>
        <w:ind w:firstLine="284"/>
        <w:jc w:val="right"/>
        <w:rPr>
          <w:rFonts w:ascii="Times New Roman" w:hAnsi="Times New Roman" w:cs="Times New Roman"/>
          <w:sz w:val="28"/>
          <w:szCs w:val="28"/>
          <w:lang w:val="en-US"/>
        </w:rPr>
      </w:pPr>
      <w:proofErr w:type="spellStart"/>
      <w:r w:rsidRPr="00360900">
        <w:rPr>
          <w:rFonts w:ascii="Times New Roman" w:hAnsi="Times New Roman" w:cs="Times New Roman"/>
          <w:sz w:val="28"/>
          <w:szCs w:val="28"/>
          <w:lang w:val="en-US"/>
        </w:rPr>
        <w:t>Kremenchuk</w:t>
      </w:r>
      <w:proofErr w:type="spellEnd"/>
      <w:r w:rsidRPr="00360900">
        <w:rPr>
          <w:rFonts w:ascii="Times New Roman" w:hAnsi="Times New Roman" w:cs="Times New Roman"/>
          <w:sz w:val="28"/>
          <w:szCs w:val="28"/>
          <w:lang w:val="en-US"/>
        </w:rPr>
        <w:t xml:space="preserve"> </w:t>
      </w:r>
      <w:proofErr w:type="spellStart"/>
      <w:r w:rsidRPr="00360900">
        <w:rPr>
          <w:rFonts w:ascii="Times New Roman" w:hAnsi="Times New Roman" w:cs="Times New Roman"/>
          <w:sz w:val="28"/>
          <w:szCs w:val="28"/>
          <w:lang w:val="en-US"/>
        </w:rPr>
        <w:t>Mykhailo</w:t>
      </w:r>
      <w:proofErr w:type="spellEnd"/>
      <w:r w:rsidRPr="00360900">
        <w:rPr>
          <w:rFonts w:ascii="Times New Roman" w:hAnsi="Times New Roman" w:cs="Times New Roman"/>
          <w:sz w:val="28"/>
          <w:szCs w:val="28"/>
          <w:lang w:val="en-US"/>
        </w:rPr>
        <w:t xml:space="preserve"> </w:t>
      </w:r>
      <w:proofErr w:type="spellStart"/>
      <w:r w:rsidRPr="00360900">
        <w:rPr>
          <w:rFonts w:ascii="Times New Roman" w:hAnsi="Times New Roman" w:cs="Times New Roman"/>
          <w:sz w:val="28"/>
          <w:szCs w:val="28"/>
          <w:lang w:val="en-US"/>
        </w:rPr>
        <w:t>Ostrohradskyi</w:t>
      </w:r>
      <w:proofErr w:type="spellEnd"/>
      <w:r w:rsidRPr="00360900">
        <w:rPr>
          <w:rFonts w:ascii="Times New Roman" w:hAnsi="Times New Roman" w:cs="Times New Roman"/>
          <w:sz w:val="28"/>
          <w:szCs w:val="28"/>
          <w:lang w:val="en-US"/>
        </w:rPr>
        <w:t xml:space="preserve"> National University</w:t>
      </w:r>
    </w:p>
    <w:p w:rsidR="00360900" w:rsidRDefault="00360900" w:rsidP="00360900">
      <w:pPr>
        <w:jc w:val="center"/>
        <w:rPr>
          <w:rFonts w:ascii="Times New Roman" w:hAnsi="Times New Roman"/>
          <w:b/>
          <w:sz w:val="28"/>
          <w:szCs w:val="28"/>
          <w:shd w:val="clear" w:color="auto" w:fill="FFFFFF"/>
          <w:lang w:val="en-US"/>
        </w:rPr>
      </w:pPr>
    </w:p>
    <w:p w:rsidR="00861DC4" w:rsidRPr="00F54E10" w:rsidRDefault="00861DC4" w:rsidP="00360900">
      <w:pPr>
        <w:jc w:val="center"/>
        <w:rPr>
          <w:rFonts w:ascii="Times New Roman" w:hAnsi="Times New Roman"/>
          <w:b/>
          <w:sz w:val="28"/>
          <w:szCs w:val="28"/>
          <w:shd w:val="clear" w:color="auto" w:fill="FFFFFF"/>
          <w:lang w:val="uk-UA"/>
        </w:rPr>
      </w:pPr>
      <w:r w:rsidRPr="00F54E10">
        <w:rPr>
          <w:rFonts w:ascii="Times New Roman" w:hAnsi="Times New Roman"/>
          <w:b/>
          <w:sz w:val="28"/>
          <w:szCs w:val="28"/>
          <w:shd w:val="clear" w:color="auto" w:fill="FFFFFF"/>
          <w:lang w:val="uk-UA"/>
        </w:rPr>
        <w:t>ІНТЕГРАЦІЯ ОСІБ З ОБМЕЖЕНИМИ МОЖЛИВОСТЯМИ В СУСПІЛЬСТВО: ЗАКОРДОННИЙ І ВІТЧИЗНЯНИЙ ДОСВІД</w:t>
      </w:r>
    </w:p>
    <w:p w:rsidR="003E17CD" w:rsidRPr="00F54E10" w:rsidRDefault="003E17CD" w:rsidP="00861DC4">
      <w:pPr>
        <w:pStyle w:val="a3"/>
        <w:tabs>
          <w:tab w:val="left" w:pos="1134"/>
        </w:tabs>
        <w:spacing w:line="360" w:lineRule="auto"/>
        <w:ind w:firstLine="284"/>
        <w:jc w:val="center"/>
        <w:rPr>
          <w:rFonts w:ascii="Times New Roman" w:hAnsi="Times New Roman" w:cs="Times New Roman"/>
          <w:b/>
          <w:sz w:val="28"/>
          <w:szCs w:val="28"/>
          <w:shd w:val="clear" w:color="auto" w:fill="FFFFFF"/>
          <w:lang w:val="uk-UA"/>
        </w:rPr>
      </w:pPr>
      <w:r w:rsidRPr="0096735D">
        <w:rPr>
          <w:lang w:val="en-US"/>
        </w:rPr>
        <w:br/>
      </w:r>
      <w:r w:rsidRPr="00F54E10">
        <w:rPr>
          <w:rFonts w:ascii="Times New Roman" w:hAnsi="Times New Roman" w:cs="Times New Roman"/>
          <w:b/>
          <w:sz w:val="28"/>
          <w:szCs w:val="28"/>
          <w:shd w:val="clear" w:color="auto" w:fill="FFFFFF"/>
          <w:lang w:val="en-US"/>
        </w:rPr>
        <w:t>INTEGRATION OF PERSONS WITH RESTRICTED OPPORTUNITIES TO SOCIETY: FOREIGN AND DOMESTIC EXPERIENCE</w:t>
      </w:r>
    </w:p>
    <w:p w:rsidR="00AC0963" w:rsidRDefault="00AC0963" w:rsidP="00AC0963">
      <w:pPr>
        <w:pStyle w:val="a3"/>
        <w:tabs>
          <w:tab w:val="left" w:pos="1134"/>
        </w:tabs>
        <w:spacing w:line="360" w:lineRule="auto"/>
        <w:ind w:firstLine="284"/>
        <w:jc w:val="both"/>
        <w:rPr>
          <w:rFonts w:ascii="Times New Roman" w:hAnsi="Times New Roman" w:cs="Times New Roman"/>
          <w:b/>
          <w:color w:val="212121"/>
          <w:sz w:val="28"/>
          <w:szCs w:val="28"/>
          <w:shd w:val="clear" w:color="auto" w:fill="FFFFFF"/>
          <w:lang w:val="uk-UA"/>
        </w:rPr>
      </w:pPr>
    </w:p>
    <w:p w:rsidR="00AC0963" w:rsidRDefault="00AC0963" w:rsidP="00AC0963">
      <w:pPr>
        <w:pStyle w:val="a3"/>
        <w:tabs>
          <w:tab w:val="left" w:pos="1134"/>
        </w:tabs>
        <w:spacing w:line="360" w:lineRule="auto"/>
        <w:ind w:firstLine="284"/>
        <w:jc w:val="both"/>
        <w:rPr>
          <w:rFonts w:ascii="Times New Roman" w:hAnsi="Times New Roman"/>
          <w:sz w:val="28"/>
          <w:szCs w:val="28"/>
          <w:lang w:val="uk-UA"/>
        </w:rPr>
      </w:pPr>
      <w:r w:rsidRPr="00AC0963">
        <w:rPr>
          <w:rFonts w:ascii="Times New Roman" w:hAnsi="Times New Roman" w:cs="Times New Roman"/>
          <w:color w:val="212121"/>
          <w:sz w:val="28"/>
          <w:szCs w:val="28"/>
          <w:shd w:val="clear" w:color="auto" w:fill="FFFFFF"/>
          <w:lang w:val="uk-UA"/>
        </w:rPr>
        <w:lastRenderedPageBreak/>
        <w:t>У статті</w:t>
      </w:r>
      <w:r>
        <w:rPr>
          <w:rFonts w:ascii="Times New Roman" w:hAnsi="Times New Roman" w:cs="Times New Roman"/>
          <w:color w:val="212121"/>
          <w:sz w:val="28"/>
          <w:szCs w:val="28"/>
          <w:shd w:val="clear" w:color="auto" w:fill="FFFFFF"/>
          <w:lang w:val="uk-UA"/>
        </w:rPr>
        <w:t xml:space="preserve"> досліджено та проаналізовано проблеми залучення о</w:t>
      </w:r>
      <w:r w:rsidR="00414478">
        <w:rPr>
          <w:rFonts w:ascii="Times New Roman" w:hAnsi="Times New Roman" w:cs="Times New Roman"/>
          <w:color w:val="212121"/>
          <w:sz w:val="28"/>
          <w:szCs w:val="28"/>
          <w:shd w:val="clear" w:color="auto" w:fill="FFFFFF"/>
          <w:lang w:val="uk-UA"/>
        </w:rPr>
        <w:t>сіб з обмеженими можливостями у</w:t>
      </w:r>
      <w:r>
        <w:rPr>
          <w:rFonts w:ascii="Times New Roman" w:hAnsi="Times New Roman" w:cs="Times New Roman"/>
          <w:color w:val="212121"/>
          <w:sz w:val="28"/>
          <w:szCs w:val="28"/>
          <w:shd w:val="clear" w:color="auto" w:fill="FFFFFF"/>
          <w:lang w:val="uk-UA"/>
        </w:rPr>
        <w:t xml:space="preserve"> суспільств</w:t>
      </w:r>
      <w:r w:rsidR="00414478">
        <w:rPr>
          <w:rFonts w:ascii="Times New Roman" w:hAnsi="Times New Roman" w:cs="Times New Roman"/>
          <w:color w:val="212121"/>
          <w:sz w:val="28"/>
          <w:szCs w:val="28"/>
          <w:shd w:val="clear" w:color="auto" w:fill="FFFFFF"/>
          <w:lang w:val="uk-UA"/>
        </w:rPr>
        <w:t>о</w:t>
      </w:r>
      <w:r>
        <w:rPr>
          <w:rFonts w:ascii="Times New Roman" w:hAnsi="Times New Roman" w:cs="Times New Roman"/>
          <w:color w:val="212121"/>
          <w:sz w:val="28"/>
          <w:szCs w:val="28"/>
          <w:shd w:val="clear" w:color="auto" w:fill="FFFFFF"/>
          <w:lang w:val="uk-UA"/>
        </w:rPr>
        <w:t xml:space="preserve">. Визначено, що </w:t>
      </w:r>
      <w:r>
        <w:rPr>
          <w:rFonts w:ascii="Times New Roman" w:hAnsi="Times New Roman"/>
          <w:sz w:val="28"/>
          <w:szCs w:val="28"/>
          <w:lang w:val="uk-UA"/>
        </w:rPr>
        <w:t>у</w:t>
      </w:r>
      <w:r w:rsidRPr="00943B13">
        <w:rPr>
          <w:rFonts w:ascii="Times New Roman" w:hAnsi="Times New Roman"/>
          <w:sz w:val="28"/>
          <w:szCs w:val="28"/>
          <w:lang w:val="uk-UA"/>
        </w:rPr>
        <w:t xml:space="preserve"> світі більше одного міль</w:t>
      </w:r>
      <w:r w:rsidR="00C71DC9">
        <w:rPr>
          <w:rFonts w:ascii="Times New Roman" w:hAnsi="Times New Roman"/>
          <w:sz w:val="28"/>
          <w:szCs w:val="28"/>
          <w:lang w:val="uk-UA"/>
        </w:rPr>
        <w:t>ярда людей</w:t>
      </w:r>
      <w:r w:rsidRPr="00943B13">
        <w:rPr>
          <w:rFonts w:ascii="Times New Roman" w:hAnsi="Times New Roman"/>
          <w:sz w:val="28"/>
          <w:szCs w:val="28"/>
          <w:lang w:val="uk-UA"/>
        </w:rPr>
        <w:t xml:space="preserve"> страждають різними формами інвалідності.</w:t>
      </w:r>
      <w:r>
        <w:rPr>
          <w:rFonts w:ascii="Times New Roman" w:hAnsi="Times New Roman"/>
          <w:sz w:val="28"/>
          <w:szCs w:val="28"/>
          <w:lang w:val="uk-UA"/>
        </w:rPr>
        <w:t xml:space="preserve"> Це </w:t>
      </w:r>
      <w:r>
        <w:rPr>
          <w:rFonts w:ascii="Times New Roman" w:hAnsi="Times New Roman" w:cs="Times New Roman"/>
          <w:sz w:val="28"/>
          <w:szCs w:val="28"/>
          <w:lang w:val="uk-UA"/>
        </w:rPr>
        <w:t>соціальний феномен</w:t>
      </w:r>
      <w:r w:rsidRPr="00943B13">
        <w:rPr>
          <w:rFonts w:ascii="Times New Roman" w:hAnsi="Times New Roman" w:cs="Times New Roman"/>
          <w:sz w:val="28"/>
          <w:szCs w:val="28"/>
          <w:lang w:val="uk-UA"/>
        </w:rPr>
        <w:t>, уникнути якого не може жодн</w:t>
      </w:r>
      <w:r>
        <w:rPr>
          <w:rFonts w:ascii="Times New Roman" w:hAnsi="Times New Roman" w:cs="Times New Roman"/>
          <w:sz w:val="28"/>
          <w:szCs w:val="28"/>
          <w:lang w:val="uk-UA"/>
        </w:rPr>
        <w:t xml:space="preserve">а країна. </w:t>
      </w:r>
      <w:r w:rsidR="008B6D6F" w:rsidRPr="00943B13">
        <w:rPr>
          <w:rFonts w:ascii="Times New Roman" w:hAnsi="Times New Roman" w:cs="Times New Roman"/>
          <w:sz w:val="28"/>
          <w:szCs w:val="28"/>
          <w:lang w:val="uk-UA"/>
        </w:rPr>
        <w:t>В Європі</w:t>
      </w:r>
      <w:r w:rsidR="008B6D6F">
        <w:rPr>
          <w:rFonts w:ascii="Times New Roman" w:hAnsi="Times New Roman" w:cs="Times New Roman"/>
          <w:sz w:val="28"/>
          <w:szCs w:val="28"/>
          <w:lang w:val="uk-UA"/>
        </w:rPr>
        <w:t xml:space="preserve"> та світі</w:t>
      </w:r>
      <w:r w:rsidR="008B6D6F" w:rsidRPr="00943B13">
        <w:rPr>
          <w:rFonts w:ascii="Times New Roman" w:hAnsi="Times New Roman" w:cs="Times New Roman"/>
          <w:sz w:val="28"/>
          <w:szCs w:val="28"/>
          <w:lang w:val="uk-UA"/>
        </w:rPr>
        <w:t xml:space="preserve"> вже досить давно діють закони і реабілітаційні програми, спрямовані на те, щоб усунути дискримінацію осіб з інвалідністю</w:t>
      </w:r>
      <w:r w:rsidR="00E1686B">
        <w:rPr>
          <w:rFonts w:ascii="Times New Roman" w:hAnsi="Times New Roman" w:cs="Times New Roman"/>
          <w:sz w:val="28"/>
          <w:szCs w:val="28"/>
          <w:lang w:val="uk-UA"/>
        </w:rPr>
        <w:t xml:space="preserve">. </w:t>
      </w:r>
      <w:r w:rsidR="00421127" w:rsidRPr="00943B13">
        <w:rPr>
          <w:rFonts w:ascii="Times New Roman" w:hAnsi="Times New Roman"/>
          <w:sz w:val="28"/>
          <w:szCs w:val="28"/>
          <w:lang w:val="uk-UA"/>
        </w:rPr>
        <w:t xml:space="preserve">В </w:t>
      </w:r>
      <w:r w:rsidR="00421127">
        <w:rPr>
          <w:rFonts w:ascii="Times New Roman" w:hAnsi="Times New Roman"/>
          <w:sz w:val="28"/>
          <w:szCs w:val="28"/>
          <w:lang w:val="uk-UA"/>
        </w:rPr>
        <w:t>Україні</w:t>
      </w:r>
      <w:r w:rsidR="00421127" w:rsidRPr="00943B13">
        <w:rPr>
          <w:rFonts w:ascii="Times New Roman" w:hAnsi="Times New Roman"/>
          <w:sz w:val="28"/>
          <w:szCs w:val="28"/>
          <w:lang w:val="uk-UA"/>
        </w:rPr>
        <w:t xml:space="preserve">, де для осіб з обмеженими можливостями створені не найкращі умови для життя, вкрай </w:t>
      </w:r>
      <w:proofErr w:type="spellStart"/>
      <w:r w:rsidR="00421127" w:rsidRPr="00943B13">
        <w:rPr>
          <w:rFonts w:ascii="Times New Roman" w:hAnsi="Times New Roman"/>
          <w:sz w:val="28"/>
          <w:szCs w:val="28"/>
          <w:lang w:val="uk-UA"/>
        </w:rPr>
        <w:t>рідко</w:t>
      </w:r>
      <w:proofErr w:type="spellEnd"/>
      <w:r w:rsidR="00421127" w:rsidRPr="00943B13">
        <w:rPr>
          <w:rFonts w:ascii="Times New Roman" w:hAnsi="Times New Roman"/>
          <w:sz w:val="28"/>
          <w:szCs w:val="28"/>
          <w:lang w:val="uk-UA"/>
        </w:rPr>
        <w:t xml:space="preserve"> порушуються питання, пов'язані з їх діяльністю та </w:t>
      </w:r>
      <w:r w:rsidR="00421127">
        <w:rPr>
          <w:rFonts w:ascii="Times New Roman" w:hAnsi="Times New Roman"/>
          <w:sz w:val="28"/>
          <w:szCs w:val="28"/>
          <w:lang w:val="uk-UA"/>
        </w:rPr>
        <w:t xml:space="preserve">активним </w:t>
      </w:r>
      <w:r w:rsidR="00421127" w:rsidRPr="00943B13">
        <w:rPr>
          <w:rFonts w:ascii="Times New Roman" w:hAnsi="Times New Roman"/>
          <w:sz w:val="28"/>
          <w:szCs w:val="28"/>
          <w:lang w:val="uk-UA"/>
        </w:rPr>
        <w:t>відпочинком.</w:t>
      </w:r>
      <w:r w:rsidR="00DB353E">
        <w:rPr>
          <w:rFonts w:ascii="Times New Roman" w:hAnsi="Times New Roman"/>
          <w:sz w:val="28"/>
          <w:szCs w:val="28"/>
          <w:lang w:val="uk-UA"/>
        </w:rPr>
        <w:t xml:space="preserve"> </w:t>
      </w:r>
      <w:r w:rsidR="00654F29">
        <w:rPr>
          <w:rFonts w:ascii="Times New Roman" w:hAnsi="Times New Roman"/>
          <w:sz w:val="28"/>
          <w:szCs w:val="28"/>
          <w:lang w:val="uk-UA"/>
        </w:rPr>
        <w:t xml:space="preserve">Таким чином, </w:t>
      </w:r>
      <w:r w:rsidR="00D4243D">
        <w:rPr>
          <w:rFonts w:ascii="Times New Roman" w:hAnsi="Times New Roman"/>
          <w:sz w:val="28"/>
          <w:szCs w:val="28"/>
          <w:lang w:val="uk-UA"/>
        </w:rPr>
        <w:t>визначено проблеми</w:t>
      </w:r>
      <w:r w:rsidR="00654F29">
        <w:rPr>
          <w:rFonts w:ascii="Times New Roman" w:hAnsi="Times New Roman"/>
          <w:sz w:val="28"/>
          <w:szCs w:val="28"/>
          <w:lang w:val="uk-UA"/>
        </w:rPr>
        <w:t xml:space="preserve"> освіти та працевлаштування, медичної та соціальної допомоги людям з інвалідністю, розглянуто поняття «інклюзивний туризм» та</w:t>
      </w:r>
      <w:r w:rsidR="00DB353E">
        <w:rPr>
          <w:rFonts w:ascii="Times New Roman" w:hAnsi="Times New Roman"/>
          <w:sz w:val="28"/>
          <w:szCs w:val="28"/>
          <w:lang w:val="uk-UA"/>
        </w:rPr>
        <w:t xml:space="preserve"> сформульовано заходи інтеграції </w:t>
      </w:r>
      <w:r w:rsidR="00E1686B">
        <w:rPr>
          <w:rFonts w:ascii="Times New Roman" w:hAnsi="Times New Roman"/>
          <w:sz w:val="28"/>
          <w:szCs w:val="28"/>
          <w:lang w:val="uk-UA"/>
        </w:rPr>
        <w:t>осіб з обмеженими можливостями у</w:t>
      </w:r>
      <w:r w:rsidR="00DB353E">
        <w:rPr>
          <w:rFonts w:ascii="Times New Roman" w:hAnsi="Times New Roman"/>
          <w:sz w:val="28"/>
          <w:szCs w:val="28"/>
          <w:lang w:val="uk-UA"/>
        </w:rPr>
        <w:t xml:space="preserve"> суспільство на основі досвіду інших держав.</w:t>
      </w:r>
    </w:p>
    <w:p w:rsidR="0074665A" w:rsidRDefault="0074665A" w:rsidP="00AC0963">
      <w:pPr>
        <w:pStyle w:val="a3"/>
        <w:tabs>
          <w:tab w:val="left" w:pos="1134"/>
        </w:tabs>
        <w:spacing w:line="360" w:lineRule="auto"/>
        <w:ind w:firstLine="284"/>
        <w:jc w:val="both"/>
        <w:rPr>
          <w:rFonts w:ascii="Times New Roman" w:hAnsi="Times New Roman"/>
          <w:sz w:val="28"/>
          <w:szCs w:val="28"/>
          <w:lang w:val="uk-UA"/>
        </w:rPr>
      </w:pPr>
      <w:r w:rsidRPr="0074665A">
        <w:rPr>
          <w:rFonts w:ascii="Times New Roman" w:hAnsi="Times New Roman"/>
          <w:b/>
          <w:sz w:val="28"/>
          <w:szCs w:val="28"/>
          <w:lang w:val="uk-UA"/>
        </w:rPr>
        <w:t>Ключові слова:</w:t>
      </w:r>
      <w:r>
        <w:rPr>
          <w:rFonts w:ascii="Times New Roman" w:hAnsi="Times New Roman"/>
          <w:b/>
          <w:sz w:val="28"/>
          <w:szCs w:val="28"/>
          <w:lang w:val="uk-UA"/>
        </w:rPr>
        <w:t xml:space="preserve"> </w:t>
      </w:r>
      <w:r>
        <w:rPr>
          <w:rFonts w:ascii="Times New Roman" w:hAnsi="Times New Roman"/>
          <w:sz w:val="28"/>
          <w:szCs w:val="28"/>
          <w:lang w:val="uk-UA"/>
        </w:rPr>
        <w:t>інтеграція, особи з обмеженими можливостями, інклюзивний туризм, інвалідність, реабілітація</w:t>
      </w:r>
      <w:r w:rsidR="005F7715">
        <w:rPr>
          <w:rFonts w:ascii="Times New Roman" w:hAnsi="Times New Roman"/>
          <w:sz w:val="28"/>
          <w:szCs w:val="28"/>
          <w:lang w:val="uk-UA"/>
        </w:rPr>
        <w:t>, суспільство</w:t>
      </w:r>
      <w:r>
        <w:rPr>
          <w:rFonts w:ascii="Times New Roman" w:hAnsi="Times New Roman"/>
          <w:sz w:val="28"/>
          <w:szCs w:val="28"/>
          <w:lang w:val="uk-UA"/>
        </w:rPr>
        <w:t>.</w:t>
      </w:r>
    </w:p>
    <w:p w:rsidR="00E46B76" w:rsidRDefault="00E46B76" w:rsidP="00AC0963">
      <w:pPr>
        <w:pStyle w:val="a3"/>
        <w:tabs>
          <w:tab w:val="left" w:pos="1134"/>
        </w:tabs>
        <w:spacing w:line="360" w:lineRule="auto"/>
        <w:ind w:firstLine="284"/>
        <w:jc w:val="both"/>
        <w:rPr>
          <w:rFonts w:ascii="Times New Roman" w:hAnsi="Times New Roman"/>
          <w:sz w:val="28"/>
          <w:szCs w:val="28"/>
          <w:lang w:val="uk-UA"/>
        </w:rPr>
      </w:pPr>
    </w:p>
    <w:p w:rsidR="00E46B76" w:rsidRPr="00E46B76" w:rsidRDefault="00E46B76" w:rsidP="00E46B76">
      <w:pPr>
        <w:pStyle w:val="a3"/>
        <w:tabs>
          <w:tab w:val="left" w:pos="1134"/>
        </w:tabs>
        <w:spacing w:line="360" w:lineRule="auto"/>
        <w:ind w:firstLine="284"/>
        <w:jc w:val="both"/>
        <w:rPr>
          <w:rFonts w:ascii="Times New Roman" w:hAnsi="Times New Roman" w:cs="Times New Roman"/>
          <w:sz w:val="28"/>
          <w:szCs w:val="28"/>
          <w:lang w:val="uk-UA"/>
        </w:rPr>
      </w:pPr>
      <w:r w:rsidRPr="00E46B76">
        <w:rPr>
          <w:rFonts w:ascii="Times New Roman" w:hAnsi="Times New Roman" w:cs="Times New Roman"/>
          <w:sz w:val="28"/>
          <w:szCs w:val="28"/>
          <w:lang w:val="uk-UA"/>
        </w:rPr>
        <w:t xml:space="preserve">В </w:t>
      </w:r>
      <w:proofErr w:type="spellStart"/>
      <w:r w:rsidRPr="00E46B76">
        <w:rPr>
          <w:rFonts w:ascii="Times New Roman" w:hAnsi="Times New Roman" w:cs="Times New Roman"/>
          <w:sz w:val="28"/>
          <w:szCs w:val="28"/>
          <w:lang w:val="uk-UA"/>
        </w:rPr>
        <w:t>статье</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исследованы</w:t>
      </w:r>
      <w:proofErr w:type="spellEnd"/>
      <w:r w:rsidRPr="00E46B76">
        <w:rPr>
          <w:rFonts w:ascii="Times New Roman" w:hAnsi="Times New Roman" w:cs="Times New Roman"/>
          <w:sz w:val="28"/>
          <w:szCs w:val="28"/>
          <w:lang w:val="uk-UA"/>
        </w:rPr>
        <w:t xml:space="preserve"> и </w:t>
      </w:r>
      <w:proofErr w:type="spellStart"/>
      <w:r w:rsidRPr="00E46B76">
        <w:rPr>
          <w:rFonts w:ascii="Times New Roman" w:hAnsi="Times New Roman" w:cs="Times New Roman"/>
          <w:sz w:val="28"/>
          <w:szCs w:val="28"/>
          <w:lang w:val="uk-UA"/>
        </w:rPr>
        <w:t>проанализированы</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проблемы</w:t>
      </w:r>
      <w:proofErr w:type="spellEnd"/>
      <w:r w:rsidRPr="00E46B7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вовлечения</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лиц</w:t>
      </w:r>
      <w:proofErr w:type="spellEnd"/>
      <w:r w:rsidRPr="00E46B76">
        <w:rPr>
          <w:rFonts w:ascii="Times New Roman" w:hAnsi="Times New Roman" w:cs="Times New Roman"/>
          <w:sz w:val="28"/>
          <w:szCs w:val="28"/>
          <w:lang w:val="uk-UA"/>
        </w:rPr>
        <w:t xml:space="preserve"> с </w:t>
      </w:r>
      <w:proofErr w:type="spellStart"/>
      <w:r w:rsidRPr="00E46B76">
        <w:rPr>
          <w:rFonts w:ascii="Times New Roman" w:hAnsi="Times New Roman" w:cs="Times New Roman"/>
          <w:sz w:val="28"/>
          <w:szCs w:val="28"/>
          <w:lang w:val="uk-UA"/>
        </w:rPr>
        <w:t>ограниченными</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возможностями</w:t>
      </w:r>
      <w:proofErr w:type="spellEnd"/>
      <w:r w:rsidRPr="00E46B76">
        <w:rPr>
          <w:rFonts w:ascii="Times New Roman" w:hAnsi="Times New Roman" w:cs="Times New Roman"/>
          <w:sz w:val="28"/>
          <w:szCs w:val="28"/>
          <w:lang w:val="uk-UA"/>
        </w:rPr>
        <w:t xml:space="preserve"> в </w:t>
      </w:r>
      <w:proofErr w:type="spellStart"/>
      <w:r w:rsidRPr="00E46B76">
        <w:rPr>
          <w:rFonts w:ascii="Times New Roman" w:hAnsi="Times New Roman" w:cs="Times New Roman"/>
          <w:sz w:val="28"/>
          <w:szCs w:val="28"/>
          <w:lang w:val="uk-UA"/>
        </w:rPr>
        <w:t>общество</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Определено</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что</w:t>
      </w:r>
      <w:proofErr w:type="spellEnd"/>
      <w:r w:rsidRPr="00E46B76">
        <w:rPr>
          <w:rFonts w:ascii="Times New Roman" w:hAnsi="Times New Roman" w:cs="Times New Roman"/>
          <w:sz w:val="28"/>
          <w:szCs w:val="28"/>
          <w:lang w:val="uk-UA"/>
        </w:rPr>
        <w:t xml:space="preserve"> в мире </w:t>
      </w:r>
      <w:proofErr w:type="spellStart"/>
      <w:r w:rsidRPr="00E46B76">
        <w:rPr>
          <w:rFonts w:ascii="Times New Roman" w:hAnsi="Times New Roman" w:cs="Times New Roman"/>
          <w:sz w:val="28"/>
          <w:szCs w:val="28"/>
          <w:lang w:val="uk-UA"/>
        </w:rPr>
        <w:t>более</w:t>
      </w:r>
      <w:proofErr w:type="spellEnd"/>
      <w:r w:rsidRPr="00E46B76">
        <w:rPr>
          <w:rFonts w:ascii="Times New Roman" w:hAnsi="Times New Roman" w:cs="Times New Roman"/>
          <w:sz w:val="28"/>
          <w:szCs w:val="28"/>
          <w:lang w:val="uk-UA"/>
        </w:rPr>
        <w:t xml:space="preserve"> одного </w:t>
      </w:r>
      <w:proofErr w:type="spellStart"/>
      <w:r w:rsidRPr="00E46B76">
        <w:rPr>
          <w:rFonts w:ascii="Times New Roman" w:hAnsi="Times New Roman" w:cs="Times New Roman"/>
          <w:sz w:val="28"/>
          <w:szCs w:val="28"/>
          <w:lang w:val="uk-UA"/>
        </w:rPr>
        <w:t>миллиарда</w:t>
      </w:r>
      <w:proofErr w:type="spellEnd"/>
      <w:r w:rsidRPr="00E46B76">
        <w:rPr>
          <w:rFonts w:ascii="Times New Roman" w:hAnsi="Times New Roman" w:cs="Times New Roman"/>
          <w:sz w:val="28"/>
          <w:szCs w:val="28"/>
          <w:lang w:val="uk-UA"/>
        </w:rPr>
        <w:t xml:space="preserve"> людей </w:t>
      </w:r>
      <w:proofErr w:type="spellStart"/>
      <w:r w:rsidRPr="00E46B76">
        <w:rPr>
          <w:rFonts w:ascii="Times New Roman" w:hAnsi="Times New Roman" w:cs="Times New Roman"/>
          <w:sz w:val="28"/>
          <w:szCs w:val="28"/>
          <w:lang w:val="uk-UA"/>
        </w:rPr>
        <w:t>страдают</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различными</w:t>
      </w:r>
      <w:proofErr w:type="spellEnd"/>
      <w:r w:rsidRPr="00E46B76">
        <w:rPr>
          <w:rFonts w:ascii="Times New Roman" w:hAnsi="Times New Roman" w:cs="Times New Roman"/>
          <w:sz w:val="28"/>
          <w:szCs w:val="28"/>
          <w:lang w:val="uk-UA"/>
        </w:rPr>
        <w:t xml:space="preserve"> формами </w:t>
      </w:r>
      <w:proofErr w:type="spellStart"/>
      <w:r w:rsidRPr="00E46B76">
        <w:rPr>
          <w:rFonts w:ascii="Times New Roman" w:hAnsi="Times New Roman" w:cs="Times New Roman"/>
          <w:sz w:val="28"/>
          <w:szCs w:val="28"/>
          <w:lang w:val="uk-UA"/>
        </w:rPr>
        <w:t>инвалидности</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Это</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социальный</w:t>
      </w:r>
      <w:proofErr w:type="spellEnd"/>
      <w:r w:rsidRPr="00E46B76">
        <w:rPr>
          <w:rFonts w:ascii="Times New Roman" w:hAnsi="Times New Roman" w:cs="Times New Roman"/>
          <w:sz w:val="28"/>
          <w:szCs w:val="28"/>
          <w:lang w:val="uk-UA"/>
        </w:rPr>
        <w:t xml:space="preserve"> феномен, </w:t>
      </w:r>
      <w:proofErr w:type="spellStart"/>
      <w:r w:rsidRPr="00E46B76">
        <w:rPr>
          <w:rFonts w:ascii="Times New Roman" w:hAnsi="Times New Roman" w:cs="Times New Roman"/>
          <w:sz w:val="28"/>
          <w:szCs w:val="28"/>
          <w:lang w:val="uk-UA"/>
        </w:rPr>
        <w:t>избежать</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которого</w:t>
      </w:r>
      <w:proofErr w:type="spellEnd"/>
      <w:r w:rsidRPr="00E46B76">
        <w:rPr>
          <w:rFonts w:ascii="Times New Roman" w:hAnsi="Times New Roman" w:cs="Times New Roman"/>
          <w:sz w:val="28"/>
          <w:szCs w:val="28"/>
          <w:lang w:val="uk-UA"/>
        </w:rPr>
        <w:t xml:space="preserve"> не </w:t>
      </w:r>
      <w:proofErr w:type="spellStart"/>
      <w:r w:rsidRPr="00E46B76">
        <w:rPr>
          <w:rFonts w:ascii="Times New Roman" w:hAnsi="Times New Roman" w:cs="Times New Roman"/>
          <w:sz w:val="28"/>
          <w:szCs w:val="28"/>
          <w:lang w:val="uk-UA"/>
        </w:rPr>
        <w:t>может</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ни</w:t>
      </w:r>
      <w:proofErr w:type="spellEnd"/>
      <w:r w:rsidRPr="00E46B76">
        <w:rPr>
          <w:rFonts w:ascii="Times New Roman" w:hAnsi="Times New Roman" w:cs="Times New Roman"/>
          <w:sz w:val="28"/>
          <w:szCs w:val="28"/>
          <w:lang w:val="uk-UA"/>
        </w:rPr>
        <w:t xml:space="preserve"> одна </w:t>
      </w:r>
      <w:proofErr w:type="spellStart"/>
      <w:r w:rsidRPr="00E46B76">
        <w:rPr>
          <w:rFonts w:ascii="Times New Roman" w:hAnsi="Times New Roman" w:cs="Times New Roman"/>
          <w:sz w:val="28"/>
          <w:szCs w:val="28"/>
          <w:lang w:val="uk-UA"/>
        </w:rPr>
        <w:t>страна</w:t>
      </w:r>
      <w:proofErr w:type="spellEnd"/>
      <w:r w:rsidRPr="00E46B76">
        <w:rPr>
          <w:rFonts w:ascii="Times New Roman" w:hAnsi="Times New Roman" w:cs="Times New Roman"/>
          <w:sz w:val="28"/>
          <w:szCs w:val="28"/>
          <w:lang w:val="uk-UA"/>
        </w:rPr>
        <w:t xml:space="preserve">. В </w:t>
      </w:r>
      <w:proofErr w:type="spellStart"/>
      <w:r w:rsidRPr="00E46B76">
        <w:rPr>
          <w:rFonts w:ascii="Times New Roman" w:hAnsi="Times New Roman" w:cs="Times New Roman"/>
          <w:sz w:val="28"/>
          <w:szCs w:val="28"/>
          <w:lang w:val="uk-UA"/>
        </w:rPr>
        <w:t>Европе</w:t>
      </w:r>
      <w:proofErr w:type="spellEnd"/>
      <w:r w:rsidRPr="00E46B76">
        <w:rPr>
          <w:rFonts w:ascii="Times New Roman" w:hAnsi="Times New Roman" w:cs="Times New Roman"/>
          <w:sz w:val="28"/>
          <w:szCs w:val="28"/>
          <w:lang w:val="uk-UA"/>
        </w:rPr>
        <w:t xml:space="preserve"> и мире уже </w:t>
      </w:r>
      <w:proofErr w:type="spellStart"/>
      <w:r w:rsidRPr="00E46B76">
        <w:rPr>
          <w:rFonts w:ascii="Times New Roman" w:hAnsi="Times New Roman" w:cs="Times New Roman"/>
          <w:sz w:val="28"/>
          <w:szCs w:val="28"/>
          <w:lang w:val="uk-UA"/>
        </w:rPr>
        <w:t>достаточно</w:t>
      </w:r>
      <w:proofErr w:type="spellEnd"/>
      <w:r w:rsidRPr="00E46B76">
        <w:rPr>
          <w:rFonts w:ascii="Times New Roman" w:hAnsi="Times New Roman" w:cs="Times New Roman"/>
          <w:sz w:val="28"/>
          <w:szCs w:val="28"/>
          <w:lang w:val="uk-UA"/>
        </w:rPr>
        <w:t xml:space="preserve"> давно </w:t>
      </w:r>
      <w:proofErr w:type="spellStart"/>
      <w:r w:rsidRPr="00E46B76">
        <w:rPr>
          <w:rFonts w:ascii="Times New Roman" w:hAnsi="Times New Roman" w:cs="Times New Roman"/>
          <w:sz w:val="28"/>
          <w:szCs w:val="28"/>
          <w:lang w:val="uk-UA"/>
        </w:rPr>
        <w:t>действуют</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законы</w:t>
      </w:r>
      <w:proofErr w:type="spellEnd"/>
      <w:r w:rsidRPr="00E46B76">
        <w:rPr>
          <w:rFonts w:ascii="Times New Roman" w:hAnsi="Times New Roman" w:cs="Times New Roman"/>
          <w:sz w:val="28"/>
          <w:szCs w:val="28"/>
          <w:lang w:val="uk-UA"/>
        </w:rPr>
        <w:t xml:space="preserve"> и </w:t>
      </w:r>
      <w:proofErr w:type="spellStart"/>
      <w:r w:rsidRPr="00E46B76">
        <w:rPr>
          <w:rFonts w:ascii="Times New Roman" w:hAnsi="Times New Roman" w:cs="Times New Roman"/>
          <w:sz w:val="28"/>
          <w:szCs w:val="28"/>
          <w:lang w:val="uk-UA"/>
        </w:rPr>
        <w:t>реабилитационные</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программы</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направленные</w:t>
      </w:r>
      <w:proofErr w:type="spellEnd"/>
      <w:r w:rsidRPr="00E46B76">
        <w:rPr>
          <w:rFonts w:ascii="Times New Roman" w:hAnsi="Times New Roman" w:cs="Times New Roman"/>
          <w:sz w:val="28"/>
          <w:szCs w:val="28"/>
          <w:lang w:val="uk-UA"/>
        </w:rPr>
        <w:t xml:space="preserve"> на то, </w:t>
      </w:r>
      <w:proofErr w:type="spellStart"/>
      <w:r w:rsidRPr="00E46B76">
        <w:rPr>
          <w:rFonts w:ascii="Times New Roman" w:hAnsi="Times New Roman" w:cs="Times New Roman"/>
          <w:sz w:val="28"/>
          <w:szCs w:val="28"/>
          <w:lang w:val="uk-UA"/>
        </w:rPr>
        <w:t>чтобы</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устранить</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дискриминацию</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лиц</w:t>
      </w:r>
      <w:proofErr w:type="spellEnd"/>
      <w:r w:rsidRPr="00E46B76">
        <w:rPr>
          <w:rFonts w:ascii="Times New Roman" w:hAnsi="Times New Roman" w:cs="Times New Roman"/>
          <w:sz w:val="28"/>
          <w:szCs w:val="28"/>
          <w:lang w:val="uk-UA"/>
        </w:rPr>
        <w:t xml:space="preserve"> с </w:t>
      </w:r>
      <w:proofErr w:type="spellStart"/>
      <w:r w:rsidRPr="00E46B76">
        <w:rPr>
          <w:rFonts w:ascii="Times New Roman" w:hAnsi="Times New Roman" w:cs="Times New Roman"/>
          <w:sz w:val="28"/>
          <w:szCs w:val="28"/>
          <w:lang w:val="uk-UA"/>
        </w:rPr>
        <w:t>инвалидностью</w:t>
      </w:r>
      <w:proofErr w:type="spellEnd"/>
      <w:r w:rsidRPr="00E46B76">
        <w:rPr>
          <w:rFonts w:ascii="Times New Roman" w:hAnsi="Times New Roman" w:cs="Times New Roman"/>
          <w:sz w:val="28"/>
          <w:szCs w:val="28"/>
          <w:lang w:val="uk-UA"/>
        </w:rPr>
        <w:t xml:space="preserve">. В </w:t>
      </w:r>
      <w:proofErr w:type="spellStart"/>
      <w:r w:rsidRPr="00E46B76">
        <w:rPr>
          <w:rFonts w:ascii="Times New Roman" w:hAnsi="Times New Roman" w:cs="Times New Roman"/>
          <w:sz w:val="28"/>
          <w:szCs w:val="28"/>
          <w:lang w:val="uk-UA"/>
        </w:rPr>
        <w:t>Украине</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где</w:t>
      </w:r>
      <w:proofErr w:type="spellEnd"/>
      <w:r w:rsidRPr="00E46B76">
        <w:rPr>
          <w:rFonts w:ascii="Times New Roman" w:hAnsi="Times New Roman" w:cs="Times New Roman"/>
          <w:sz w:val="28"/>
          <w:szCs w:val="28"/>
          <w:lang w:val="uk-UA"/>
        </w:rPr>
        <w:t xml:space="preserve"> для </w:t>
      </w:r>
      <w:proofErr w:type="spellStart"/>
      <w:r w:rsidRPr="00E46B76">
        <w:rPr>
          <w:rFonts w:ascii="Times New Roman" w:hAnsi="Times New Roman" w:cs="Times New Roman"/>
          <w:sz w:val="28"/>
          <w:szCs w:val="28"/>
          <w:lang w:val="uk-UA"/>
        </w:rPr>
        <w:t>лиц</w:t>
      </w:r>
      <w:proofErr w:type="spellEnd"/>
      <w:r w:rsidRPr="00E46B76">
        <w:rPr>
          <w:rFonts w:ascii="Times New Roman" w:hAnsi="Times New Roman" w:cs="Times New Roman"/>
          <w:sz w:val="28"/>
          <w:szCs w:val="28"/>
          <w:lang w:val="uk-UA"/>
        </w:rPr>
        <w:t xml:space="preserve"> с </w:t>
      </w:r>
      <w:proofErr w:type="spellStart"/>
      <w:r w:rsidRPr="00E46B76">
        <w:rPr>
          <w:rFonts w:ascii="Times New Roman" w:hAnsi="Times New Roman" w:cs="Times New Roman"/>
          <w:sz w:val="28"/>
          <w:szCs w:val="28"/>
          <w:lang w:val="uk-UA"/>
        </w:rPr>
        <w:t>ограниченными</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возможностями</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созданы</w:t>
      </w:r>
      <w:proofErr w:type="spellEnd"/>
      <w:r w:rsidRPr="00E46B76">
        <w:rPr>
          <w:rFonts w:ascii="Times New Roman" w:hAnsi="Times New Roman" w:cs="Times New Roman"/>
          <w:sz w:val="28"/>
          <w:szCs w:val="28"/>
          <w:lang w:val="uk-UA"/>
        </w:rPr>
        <w:t xml:space="preserve"> не </w:t>
      </w:r>
      <w:proofErr w:type="spellStart"/>
      <w:r w:rsidRPr="00E46B76">
        <w:rPr>
          <w:rFonts w:ascii="Times New Roman" w:hAnsi="Times New Roman" w:cs="Times New Roman"/>
          <w:sz w:val="28"/>
          <w:szCs w:val="28"/>
          <w:lang w:val="uk-UA"/>
        </w:rPr>
        <w:t>лучшие</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условия</w:t>
      </w:r>
      <w:proofErr w:type="spellEnd"/>
      <w:r w:rsidRPr="00E46B76">
        <w:rPr>
          <w:rFonts w:ascii="Times New Roman" w:hAnsi="Times New Roman" w:cs="Times New Roman"/>
          <w:sz w:val="28"/>
          <w:szCs w:val="28"/>
          <w:lang w:val="uk-UA"/>
        </w:rPr>
        <w:t xml:space="preserve"> для </w:t>
      </w:r>
      <w:proofErr w:type="spellStart"/>
      <w:r w:rsidRPr="00E46B76">
        <w:rPr>
          <w:rFonts w:ascii="Times New Roman" w:hAnsi="Times New Roman" w:cs="Times New Roman"/>
          <w:sz w:val="28"/>
          <w:szCs w:val="28"/>
          <w:lang w:val="uk-UA"/>
        </w:rPr>
        <w:t>жизни</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крайне</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редко</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затрагиваются</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вопросы</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связанные</w:t>
      </w:r>
      <w:proofErr w:type="spellEnd"/>
      <w:r w:rsidRPr="00E46B76">
        <w:rPr>
          <w:rFonts w:ascii="Times New Roman" w:hAnsi="Times New Roman" w:cs="Times New Roman"/>
          <w:sz w:val="28"/>
          <w:szCs w:val="28"/>
          <w:lang w:val="uk-UA"/>
        </w:rPr>
        <w:t xml:space="preserve"> с </w:t>
      </w:r>
      <w:proofErr w:type="spellStart"/>
      <w:r w:rsidRPr="00E46B76">
        <w:rPr>
          <w:rFonts w:ascii="Times New Roman" w:hAnsi="Times New Roman" w:cs="Times New Roman"/>
          <w:sz w:val="28"/>
          <w:szCs w:val="28"/>
          <w:lang w:val="uk-UA"/>
        </w:rPr>
        <w:t>их</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деятельностью</w:t>
      </w:r>
      <w:proofErr w:type="spellEnd"/>
      <w:r w:rsidRPr="00E46B76">
        <w:rPr>
          <w:rFonts w:ascii="Times New Roman" w:hAnsi="Times New Roman" w:cs="Times New Roman"/>
          <w:sz w:val="28"/>
          <w:szCs w:val="28"/>
          <w:lang w:val="uk-UA"/>
        </w:rPr>
        <w:t xml:space="preserve"> и </w:t>
      </w:r>
      <w:proofErr w:type="spellStart"/>
      <w:r w:rsidRPr="00E46B76">
        <w:rPr>
          <w:rFonts w:ascii="Times New Roman" w:hAnsi="Times New Roman" w:cs="Times New Roman"/>
          <w:sz w:val="28"/>
          <w:szCs w:val="28"/>
          <w:lang w:val="uk-UA"/>
        </w:rPr>
        <w:t>активным</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отдыхом</w:t>
      </w:r>
      <w:proofErr w:type="spellEnd"/>
      <w:r w:rsidRPr="00E46B76">
        <w:rPr>
          <w:rFonts w:ascii="Times New Roman" w:hAnsi="Times New Roman" w:cs="Times New Roman"/>
          <w:sz w:val="28"/>
          <w:szCs w:val="28"/>
          <w:lang w:val="uk-UA"/>
        </w:rPr>
        <w:t xml:space="preserve">. Таким образом, </w:t>
      </w:r>
      <w:proofErr w:type="spellStart"/>
      <w:r w:rsidRPr="00E46B76">
        <w:rPr>
          <w:rFonts w:ascii="Times New Roman" w:hAnsi="Times New Roman" w:cs="Times New Roman"/>
          <w:sz w:val="28"/>
          <w:szCs w:val="28"/>
          <w:lang w:val="uk-UA"/>
        </w:rPr>
        <w:t>определены</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проблемы</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образования</w:t>
      </w:r>
      <w:proofErr w:type="spellEnd"/>
      <w:r w:rsidRPr="00E46B76">
        <w:rPr>
          <w:rFonts w:ascii="Times New Roman" w:hAnsi="Times New Roman" w:cs="Times New Roman"/>
          <w:sz w:val="28"/>
          <w:szCs w:val="28"/>
          <w:lang w:val="uk-UA"/>
        </w:rPr>
        <w:t xml:space="preserve"> и </w:t>
      </w:r>
      <w:proofErr w:type="spellStart"/>
      <w:r w:rsidRPr="00E46B76">
        <w:rPr>
          <w:rFonts w:ascii="Times New Roman" w:hAnsi="Times New Roman" w:cs="Times New Roman"/>
          <w:sz w:val="28"/>
          <w:szCs w:val="28"/>
          <w:lang w:val="uk-UA"/>
        </w:rPr>
        <w:t>трудоустройства</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медицинской</w:t>
      </w:r>
      <w:proofErr w:type="spellEnd"/>
      <w:r w:rsidRPr="00E46B76">
        <w:rPr>
          <w:rFonts w:ascii="Times New Roman" w:hAnsi="Times New Roman" w:cs="Times New Roman"/>
          <w:sz w:val="28"/>
          <w:szCs w:val="28"/>
          <w:lang w:val="uk-UA"/>
        </w:rPr>
        <w:t xml:space="preserve"> и </w:t>
      </w:r>
      <w:proofErr w:type="spellStart"/>
      <w:r w:rsidRPr="00E46B76">
        <w:rPr>
          <w:rFonts w:ascii="Times New Roman" w:hAnsi="Times New Roman" w:cs="Times New Roman"/>
          <w:sz w:val="28"/>
          <w:szCs w:val="28"/>
          <w:lang w:val="uk-UA"/>
        </w:rPr>
        <w:t>социальной</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помощи</w:t>
      </w:r>
      <w:proofErr w:type="spellEnd"/>
      <w:r w:rsidRPr="00E46B76">
        <w:rPr>
          <w:rFonts w:ascii="Times New Roman" w:hAnsi="Times New Roman" w:cs="Times New Roman"/>
          <w:sz w:val="28"/>
          <w:szCs w:val="28"/>
          <w:lang w:val="uk-UA"/>
        </w:rPr>
        <w:t xml:space="preserve"> лю</w:t>
      </w:r>
      <w:r w:rsidR="00A52F85">
        <w:rPr>
          <w:rFonts w:ascii="Times New Roman" w:hAnsi="Times New Roman" w:cs="Times New Roman"/>
          <w:sz w:val="28"/>
          <w:szCs w:val="28"/>
          <w:lang w:val="uk-UA"/>
        </w:rPr>
        <w:t xml:space="preserve">дям с </w:t>
      </w:r>
      <w:proofErr w:type="spellStart"/>
      <w:r w:rsidR="00A52F85">
        <w:rPr>
          <w:rFonts w:ascii="Times New Roman" w:hAnsi="Times New Roman" w:cs="Times New Roman"/>
          <w:sz w:val="28"/>
          <w:szCs w:val="28"/>
          <w:lang w:val="uk-UA"/>
        </w:rPr>
        <w:t>инвалидностью</w:t>
      </w:r>
      <w:proofErr w:type="spellEnd"/>
      <w:r w:rsidR="00A52F85">
        <w:rPr>
          <w:rFonts w:ascii="Times New Roman" w:hAnsi="Times New Roman" w:cs="Times New Roman"/>
          <w:sz w:val="28"/>
          <w:szCs w:val="28"/>
          <w:lang w:val="uk-UA"/>
        </w:rPr>
        <w:t xml:space="preserve">, </w:t>
      </w:r>
      <w:proofErr w:type="spellStart"/>
      <w:r w:rsidR="00A52F85">
        <w:rPr>
          <w:rFonts w:ascii="Times New Roman" w:hAnsi="Times New Roman" w:cs="Times New Roman"/>
          <w:sz w:val="28"/>
          <w:szCs w:val="28"/>
          <w:lang w:val="uk-UA"/>
        </w:rPr>
        <w:t>рассмотрено</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понятие</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инклюзивный</w:t>
      </w:r>
      <w:proofErr w:type="spellEnd"/>
      <w:r w:rsidRPr="00E46B76">
        <w:rPr>
          <w:rFonts w:ascii="Times New Roman" w:hAnsi="Times New Roman" w:cs="Times New Roman"/>
          <w:sz w:val="28"/>
          <w:szCs w:val="28"/>
          <w:lang w:val="uk-UA"/>
        </w:rPr>
        <w:t xml:space="preserve"> туризм» и </w:t>
      </w:r>
      <w:proofErr w:type="spellStart"/>
      <w:r w:rsidRPr="00E46B76">
        <w:rPr>
          <w:rFonts w:ascii="Times New Roman" w:hAnsi="Times New Roman" w:cs="Times New Roman"/>
          <w:sz w:val="28"/>
          <w:szCs w:val="28"/>
          <w:lang w:val="uk-UA"/>
        </w:rPr>
        <w:t>сформулированы</w:t>
      </w:r>
      <w:proofErr w:type="spellEnd"/>
      <w:r w:rsidRPr="00E46B76">
        <w:rPr>
          <w:rFonts w:ascii="Times New Roman" w:hAnsi="Times New Roman" w:cs="Times New Roman"/>
          <w:sz w:val="28"/>
          <w:szCs w:val="28"/>
          <w:lang w:val="uk-UA"/>
        </w:rPr>
        <w:t xml:space="preserve"> </w:t>
      </w:r>
      <w:proofErr w:type="spellStart"/>
      <w:r w:rsidR="00DA7280">
        <w:rPr>
          <w:rFonts w:ascii="Times New Roman" w:hAnsi="Times New Roman" w:cs="Times New Roman"/>
          <w:sz w:val="28"/>
          <w:szCs w:val="28"/>
          <w:lang w:val="uk-UA"/>
        </w:rPr>
        <w:t>способы</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интеграции</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лиц</w:t>
      </w:r>
      <w:proofErr w:type="spellEnd"/>
      <w:r w:rsidRPr="00E46B76">
        <w:rPr>
          <w:rFonts w:ascii="Times New Roman" w:hAnsi="Times New Roman" w:cs="Times New Roman"/>
          <w:sz w:val="28"/>
          <w:szCs w:val="28"/>
          <w:lang w:val="uk-UA"/>
        </w:rPr>
        <w:t xml:space="preserve"> с </w:t>
      </w:r>
      <w:proofErr w:type="spellStart"/>
      <w:r w:rsidRPr="00E46B76">
        <w:rPr>
          <w:rFonts w:ascii="Times New Roman" w:hAnsi="Times New Roman" w:cs="Times New Roman"/>
          <w:sz w:val="28"/>
          <w:szCs w:val="28"/>
          <w:lang w:val="uk-UA"/>
        </w:rPr>
        <w:t>ограниченными</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возможностями</w:t>
      </w:r>
      <w:proofErr w:type="spellEnd"/>
      <w:r w:rsidRPr="00E46B76">
        <w:rPr>
          <w:rFonts w:ascii="Times New Roman" w:hAnsi="Times New Roman" w:cs="Times New Roman"/>
          <w:sz w:val="28"/>
          <w:szCs w:val="28"/>
          <w:lang w:val="uk-UA"/>
        </w:rPr>
        <w:t xml:space="preserve"> в </w:t>
      </w:r>
      <w:proofErr w:type="spellStart"/>
      <w:r w:rsidRPr="00E46B76">
        <w:rPr>
          <w:rFonts w:ascii="Times New Roman" w:hAnsi="Times New Roman" w:cs="Times New Roman"/>
          <w:sz w:val="28"/>
          <w:szCs w:val="28"/>
          <w:lang w:val="uk-UA"/>
        </w:rPr>
        <w:t>общество</w:t>
      </w:r>
      <w:proofErr w:type="spellEnd"/>
      <w:r w:rsidRPr="00E46B76">
        <w:rPr>
          <w:rFonts w:ascii="Times New Roman" w:hAnsi="Times New Roman" w:cs="Times New Roman"/>
          <w:sz w:val="28"/>
          <w:szCs w:val="28"/>
          <w:lang w:val="uk-UA"/>
        </w:rPr>
        <w:t xml:space="preserve"> на </w:t>
      </w:r>
      <w:proofErr w:type="spellStart"/>
      <w:r w:rsidRPr="00E46B76">
        <w:rPr>
          <w:rFonts w:ascii="Times New Roman" w:hAnsi="Times New Roman" w:cs="Times New Roman"/>
          <w:sz w:val="28"/>
          <w:szCs w:val="28"/>
          <w:lang w:val="uk-UA"/>
        </w:rPr>
        <w:t>основе</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опыта</w:t>
      </w:r>
      <w:proofErr w:type="spellEnd"/>
      <w:r w:rsidRPr="00E46B76">
        <w:rPr>
          <w:rFonts w:ascii="Times New Roman" w:hAnsi="Times New Roman" w:cs="Times New Roman"/>
          <w:sz w:val="28"/>
          <w:szCs w:val="28"/>
          <w:lang w:val="uk-UA"/>
        </w:rPr>
        <w:t xml:space="preserve"> других </w:t>
      </w:r>
      <w:proofErr w:type="spellStart"/>
      <w:r w:rsidRPr="00E46B76">
        <w:rPr>
          <w:rFonts w:ascii="Times New Roman" w:hAnsi="Times New Roman" w:cs="Times New Roman"/>
          <w:sz w:val="28"/>
          <w:szCs w:val="28"/>
          <w:lang w:val="uk-UA"/>
        </w:rPr>
        <w:t>государств</w:t>
      </w:r>
      <w:proofErr w:type="spellEnd"/>
      <w:r w:rsidRPr="00E46B76">
        <w:rPr>
          <w:rFonts w:ascii="Times New Roman" w:hAnsi="Times New Roman" w:cs="Times New Roman"/>
          <w:sz w:val="28"/>
          <w:szCs w:val="28"/>
          <w:lang w:val="uk-UA"/>
        </w:rPr>
        <w:t>.</w:t>
      </w:r>
    </w:p>
    <w:p w:rsidR="00E46B76" w:rsidRPr="0074665A" w:rsidRDefault="00E46B76" w:rsidP="00E46B76">
      <w:pPr>
        <w:pStyle w:val="a3"/>
        <w:tabs>
          <w:tab w:val="left" w:pos="1134"/>
        </w:tabs>
        <w:spacing w:line="360" w:lineRule="auto"/>
        <w:ind w:firstLine="284"/>
        <w:jc w:val="both"/>
        <w:rPr>
          <w:rFonts w:ascii="Times New Roman" w:hAnsi="Times New Roman" w:cs="Times New Roman"/>
          <w:sz w:val="28"/>
          <w:szCs w:val="28"/>
          <w:lang w:val="uk-UA"/>
        </w:rPr>
      </w:pPr>
      <w:proofErr w:type="spellStart"/>
      <w:r w:rsidRPr="002D7D5F">
        <w:rPr>
          <w:rFonts w:ascii="Times New Roman" w:hAnsi="Times New Roman" w:cs="Times New Roman"/>
          <w:b/>
          <w:sz w:val="28"/>
          <w:szCs w:val="28"/>
          <w:lang w:val="uk-UA"/>
        </w:rPr>
        <w:lastRenderedPageBreak/>
        <w:t>Ключевые</w:t>
      </w:r>
      <w:proofErr w:type="spellEnd"/>
      <w:r w:rsidRPr="002D7D5F">
        <w:rPr>
          <w:rFonts w:ascii="Times New Roman" w:hAnsi="Times New Roman" w:cs="Times New Roman"/>
          <w:b/>
          <w:sz w:val="28"/>
          <w:szCs w:val="28"/>
          <w:lang w:val="uk-UA"/>
        </w:rPr>
        <w:t xml:space="preserve"> слова:</w:t>
      </w:r>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интеграция</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лица</w:t>
      </w:r>
      <w:proofErr w:type="spellEnd"/>
      <w:r w:rsidRPr="00E46B76">
        <w:rPr>
          <w:rFonts w:ascii="Times New Roman" w:hAnsi="Times New Roman" w:cs="Times New Roman"/>
          <w:sz w:val="28"/>
          <w:szCs w:val="28"/>
          <w:lang w:val="uk-UA"/>
        </w:rPr>
        <w:t xml:space="preserve"> с </w:t>
      </w:r>
      <w:proofErr w:type="spellStart"/>
      <w:r w:rsidRPr="00E46B76">
        <w:rPr>
          <w:rFonts w:ascii="Times New Roman" w:hAnsi="Times New Roman" w:cs="Times New Roman"/>
          <w:sz w:val="28"/>
          <w:szCs w:val="28"/>
          <w:lang w:val="uk-UA"/>
        </w:rPr>
        <w:t>ограниченными</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возможностями</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инклюзивный</w:t>
      </w:r>
      <w:proofErr w:type="spellEnd"/>
      <w:r w:rsidRPr="00E46B76">
        <w:rPr>
          <w:rFonts w:ascii="Times New Roman" w:hAnsi="Times New Roman" w:cs="Times New Roman"/>
          <w:sz w:val="28"/>
          <w:szCs w:val="28"/>
          <w:lang w:val="uk-UA"/>
        </w:rPr>
        <w:t xml:space="preserve"> туризм, </w:t>
      </w:r>
      <w:proofErr w:type="spellStart"/>
      <w:r w:rsidRPr="00E46B76">
        <w:rPr>
          <w:rFonts w:ascii="Times New Roman" w:hAnsi="Times New Roman" w:cs="Times New Roman"/>
          <w:sz w:val="28"/>
          <w:szCs w:val="28"/>
          <w:lang w:val="uk-UA"/>
        </w:rPr>
        <w:t>инвалидность</w:t>
      </w:r>
      <w:proofErr w:type="spellEnd"/>
      <w:r w:rsidRPr="00E46B76">
        <w:rPr>
          <w:rFonts w:ascii="Times New Roman" w:hAnsi="Times New Roman" w:cs="Times New Roman"/>
          <w:sz w:val="28"/>
          <w:szCs w:val="28"/>
          <w:lang w:val="uk-UA"/>
        </w:rPr>
        <w:t xml:space="preserve">, </w:t>
      </w:r>
      <w:proofErr w:type="spellStart"/>
      <w:r w:rsidRPr="00E46B76">
        <w:rPr>
          <w:rFonts w:ascii="Times New Roman" w:hAnsi="Times New Roman" w:cs="Times New Roman"/>
          <w:sz w:val="28"/>
          <w:szCs w:val="28"/>
          <w:lang w:val="uk-UA"/>
        </w:rPr>
        <w:t>реабилитация</w:t>
      </w:r>
      <w:proofErr w:type="spellEnd"/>
      <w:r w:rsidR="005F7715">
        <w:rPr>
          <w:rFonts w:ascii="Times New Roman" w:hAnsi="Times New Roman" w:cs="Times New Roman"/>
          <w:sz w:val="28"/>
          <w:szCs w:val="28"/>
          <w:lang w:val="uk-UA"/>
        </w:rPr>
        <w:t xml:space="preserve">, </w:t>
      </w:r>
      <w:proofErr w:type="spellStart"/>
      <w:r w:rsidR="005F7715">
        <w:rPr>
          <w:rFonts w:ascii="Times New Roman" w:hAnsi="Times New Roman" w:cs="Times New Roman"/>
          <w:sz w:val="28"/>
          <w:szCs w:val="28"/>
          <w:lang w:val="uk-UA"/>
        </w:rPr>
        <w:t>социум</w:t>
      </w:r>
      <w:proofErr w:type="spellEnd"/>
      <w:r w:rsidRPr="00E46B76">
        <w:rPr>
          <w:rFonts w:ascii="Times New Roman" w:hAnsi="Times New Roman" w:cs="Times New Roman"/>
          <w:sz w:val="28"/>
          <w:szCs w:val="28"/>
          <w:lang w:val="uk-UA"/>
        </w:rPr>
        <w:t>.</w:t>
      </w:r>
    </w:p>
    <w:p w:rsidR="000668F3" w:rsidRDefault="000668F3" w:rsidP="00943B13">
      <w:pPr>
        <w:pStyle w:val="a3"/>
        <w:tabs>
          <w:tab w:val="left" w:pos="1134"/>
        </w:tabs>
        <w:spacing w:line="360" w:lineRule="auto"/>
        <w:ind w:firstLine="284"/>
        <w:jc w:val="both"/>
        <w:rPr>
          <w:rFonts w:ascii="Times New Roman" w:hAnsi="Times New Roman" w:cs="Times New Roman"/>
          <w:b/>
          <w:sz w:val="28"/>
          <w:szCs w:val="28"/>
          <w:lang w:val="uk-UA"/>
        </w:rPr>
      </w:pPr>
    </w:p>
    <w:p w:rsidR="0049204B" w:rsidRPr="0049204B" w:rsidRDefault="0049204B" w:rsidP="0049204B">
      <w:pPr>
        <w:pStyle w:val="a3"/>
        <w:tabs>
          <w:tab w:val="left" w:pos="1134"/>
        </w:tabs>
        <w:spacing w:line="360" w:lineRule="auto"/>
        <w:ind w:firstLine="284"/>
        <w:jc w:val="both"/>
        <w:rPr>
          <w:rFonts w:ascii="Times New Roman" w:hAnsi="Times New Roman" w:cs="Times New Roman"/>
          <w:sz w:val="28"/>
          <w:szCs w:val="28"/>
          <w:lang w:val="uk-UA"/>
        </w:rPr>
      </w:pPr>
      <w:bookmarkStart w:id="0" w:name="_GoBack"/>
      <w:proofErr w:type="spellStart"/>
      <w:r w:rsidRPr="0049204B">
        <w:rPr>
          <w:rFonts w:ascii="Times New Roman" w:hAnsi="Times New Roman" w:cs="Times New Roman"/>
          <w:sz w:val="28"/>
          <w:szCs w:val="28"/>
          <w:lang w:val="uk-UA"/>
        </w:rPr>
        <w:t>In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article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problems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attraction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persons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with</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disabilities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society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are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investigated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and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analyzed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It</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estimated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that</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world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more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than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one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billion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people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suffer</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from</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various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forms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disability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This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is</w:t>
      </w:r>
      <w:proofErr w:type="spellEnd"/>
      <w:r w:rsidRPr="0049204B">
        <w:rPr>
          <w:rFonts w:ascii="Times New Roman" w:hAnsi="Times New Roman" w:cs="Times New Roman"/>
          <w:sz w:val="28"/>
          <w:szCs w:val="28"/>
          <w:lang w:val="uk-UA"/>
        </w:rPr>
        <w:t xml:space="preserve"> a </w:t>
      </w:r>
      <w:proofErr w:type="spellStart"/>
      <w:r w:rsidRPr="0049204B">
        <w:rPr>
          <w:rFonts w:ascii="Times New Roman" w:hAnsi="Times New Roman" w:cs="Times New Roman"/>
          <w:sz w:val="28"/>
          <w:szCs w:val="28"/>
          <w:lang w:val="uk-UA"/>
        </w:rPr>
        <w:t>social</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phenomenon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which</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can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not</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be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avoided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by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any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country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Persons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with</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disabilities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are</w:t>
      </w:r>
      <w:proofErr w:type="spellEnd"/>
      <w:r w:rsidRPr="0049204B">
        <w:rPr>
          <w:rFonts w:ascii="Times New Roman" w:hAnsi="Times New Roman" w:cs="Times New Roman"/>
          <w:sz w:val="28"/>
          <w:szCs w:val="28"/>
          <w:lang w:val="uk-UA"/>
        </w:rPr>
        <w:t xml:space="preserve"> a </w:t>
      </w:r>
      <w:proofErr w:type="spellStart"/>
      <w:r w:rsidRPr="0049204B">
        <w:rPr>
          <w:rFonts w:ascii="Times New Roman" w:hAnsi="Times New Roman" w:cs="Times New Roman"/>
          <w:sz w:val="28"/>
          <w:szCs w:val="28"/>
          <w:lang w:val="uk-UA"/>
        </w:rPr>
        <w:t>group</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people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who</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include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people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with</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disabilities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because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health</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features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Today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there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are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quite</w:t>
      </w:r>
      <w:proofErr w:type="spellEnd"/>
      <w:r w:rsidRPr="0049204B">
        <w:rPr>
          <w:rFonts w:ascii="Times New Roman" w:hAnsi="Times New Roman" w:cs="Times New Roman"/>
          <w:sz w:val="28"/>
          <w:szCs w:val="28"/>
          <w:lang w:val="uk-UA"/>
        </w:rPr>
        <w:t xml:space="preserve"> a </w:t>
      </w:r>
      <w:proofErr w:type="spellStart"/>
      <w:r w:rsidRPr="0049204B">
        <w:rPr>
          <w:rFonts w:ascii="Times New Roman" w:hAnsi="Times New Roman" w:cs="Times New Roman"/>
          <w:sz w:val="28"/>
          <w:szCs w:val="28"/>
          <w:lang w:val="uk-UA"/>
        </w:rPr>
        <w:t>lot</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such</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people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study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disability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legislation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suggests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that</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only</w:t>
      </w:r>
      <w:proofErr w:type="spellEnd"/>
      <w:r w:rsidRPr="0049204B">
        <w:rPr>
          <w:rFonts w:ascii="Times New Roman" w:hAnsi="Times New Roman" w:cs="Times New Roman"/>
          <w:sz w:val="28"/>
          <w:szCs w:val="28"/>
          <w:lang w:val="uk-UA"/>
        </w:rPr>
        <w:t xml:space="preserve"> 45 </w:t>
      </w:r>
      <w:proofErr w:type="spellStart"/>
      <w:r w:rsidRPr="0049204B">
        <w:rPr>
          <w:rFonts w:ascii="Times New Roman" w:hAnsi="Times New Roman" w:cs="Times New Roman"/>
          <w:sz w:val="28"/>
          <w:szCs w:val="28"/>
          <w:lang w:val="uk-UA"/>
        </w:rPr>
        <w:t>countries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have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laws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against</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discrimination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and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other</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laws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relating</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to</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people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with</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disabilities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Europe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and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world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laws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and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rehabilitation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programs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aimed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at</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eliminating</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discrimination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against</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persons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with</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disabilities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have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long</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been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force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Almost</w:t>
      </w:r>
      <w:proofErr w:type="spellEnd"/>
      <w:r w:rsidRPr="0049204B">
        <w:rPr>
          <w:rFonts w:ascii="Times New Roman" w:hAnsi="Times New Roman" w:cs="Times New Roman"/>
          <w:sz w:val="28"/>
          <w:szCs w:val="28"/>
          <w:lang w:val="uk-UA"/>
        </w:rPr>
        <w:t xml:space="preserve"> 80%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people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with</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disabilities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Ukraine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are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people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working</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age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More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than</w:t>
      </w:r>
      <w:proofErr w:type="spellEnd"/>
      <w:r w:rsidRPr="0049204B">
        <w:rPr>
          <w:rFonts w:ascii="Times New Roman" w:hAnsi="Times New Roman" w:cs="Times New Roman"/>
          <w:sz w:val="28"/>
          <w:szCs w:val="28"/>
          <w:lang w:val="uk-UA"/>
        </w:rPr>
        <w:t xml:space="preserve"> 2.6 </w:t>
      </w:r>
      <w:proofErr w:type="spellStart"/>
      <w:r w:rsidRPr="0049204B">
        <w:rPr>
          <w:rFonts w:ascii="Times New Roman" w:hAnsi="Times New Roman" w:cs="Times New Roman"/>
          <w:sz w:val="28"/>
          <w:szCs w:val="28"/>
          <w:lang w:val="uk-UA"/>
        </w:rPr>
        <w:t>million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people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our</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country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have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status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a </w:t>
      </w:r>
      <w:proofErr w:type="spellStart"/>
      <w:r w:rsidRPr="0049204B">
        <w:rPr>
          <w:rFonts w:ascii="Times New Roman" w:hAnsi="Times New Roman" w:cs="Times New Roman"/>
          <w:sz w:val="28"/>
          <w:szCs w:val="28"/>
          <w:lang w:val="uk-UA"/>
        </w:rPr>
        <w:t>person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with</w:t>
      </w:r>
      <w:proofErr w:type="spellEnd"/>
      <w:r w:rsidRPr="0049204B">
        <w:rPr>
          <w:rFonts w:ascii="Times New Roman" w:hAnsi="Times New Roman" w:cs="Times New Roman"/>
          <w:sz w:val="28"/>
          <w:szCs w:val="28"/>
          <w:lang w:val="uk-UA"/>
        </w:rPr>
        <w:t xml:space="preserve"> a </w:t>
      </w:r>
      <w:proofErr w:type="spellStart"/>
      <w:r w:rsidRPr="0049204B">
        <w:rPr>
          <w:rFonts w:ascii="Times New Roman" w:hAnsi="Times New Roman" w:cs="Times New Roman"/>
          <w:sz w:val="28"/>
          <w:szCs w:val="28"/>
          <w:lang w:val="uk-UA"/>
        </w:rPr>
        <w:t>disability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This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is</w:t>
      </w:r>
      <w:proofErr w:type="spellEnd"/>
      <w:r w:rsidRPr="0049204B">
        <w:rPr>
          <w:rFonts w:ascii="Times New Roman" w:hAnsi="Times New Roman" w:cs="Times New Roman"/>
          <w:sz w:val="28"/>
          <w:szCs w:val="28"/>
          <w:lang w:val="uk-UA"/>
        </w:rPr>
        <w:t xml:space="preserve"> 6.25%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total</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population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Unfortunately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number</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people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this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category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increasing</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every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year</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Recently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this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due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to</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situation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country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which</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formed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w:t>
      </w:r>
      <w:proofErr w:type="spellEnd"/>
      <w:r w:rsidRPr="0049204B">
        <w:rPr>
          <w:rFonts w:ascii="Times New Roman" w:hAnsi="Times New Roman" w:cs="Times New Roman"/>
          <w:sz w:val="28"/>
          <w:szCs w:val="28"/>
          <w:lang w:val="uk-UA"/>
        </w:rPr>
        <w:t xml:space="preserve"> ATO,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majority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young</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people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become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disabled</w:t>
      </w:r>
      <w:proofErr w:type="spellEnd"/>
      <w:r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In</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Ukraine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issues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related</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to</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their</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activities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and</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active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rest</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rarely</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rise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People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with</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disabilities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in</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Ukraine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are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still</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faced</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with</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neglect</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prejudices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and</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fears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that</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during</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history</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mankind</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have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been</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holding</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back</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social</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development</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this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category</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members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society</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and</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isolating</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them</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from</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it</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Now</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according</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to</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recognition</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people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with</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special</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physical</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needs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attitude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towards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them</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from</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both</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citizens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and</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state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is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noticeably</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improving</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Although</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there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are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many</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barriers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need</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to</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eliminate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them</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is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indisputable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which</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is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an</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indispensable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condition</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for</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integration</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such</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people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into</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society</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following</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are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main</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barriers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to</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safe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placement</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people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with</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disabilities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on</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territory</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city</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physical</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barriers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to</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movement</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especially</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uneven</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surface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streets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sidewalks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which</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also</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restrict</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efficient</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use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equipment</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strollers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walkers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necessary</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for</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movement</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such</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people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architecture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buildings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which</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does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not</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correspond</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to</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the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free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movement</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such</w:t>
      </w:r>
      <w:proofErr w:type="spellEnd"/>
      <w:r w:rsidR="00360900" w:rsidRPr="003E1A4B">
        <w:rPr>
          <w:rFonts w:ascii="Times New Roman" w:hAnsi="Times New Roman" w:cs="Times New Roman"/>
          <w:sz w:val="28"/>
          <w:szCs w:val="28"/>
          <w:lang w:val="uk-UA"/>
        </w:rPr>
        <w:t xml:space="preserve"> a </w:t>
      </w:r>
      <w:proofErr w:type="spellStart"/>
      <w:r w:rsidR="00360900" w:rsidRPr="003E1A4B">
        <w:rPr>
          <w:rFonts w:ascii="Times New Roman" w:hAnsi="Times New Roman" w:cs="Times New Roman"/>
          <w:sz w:val="28"/>
          <w:szCs w:val="28"/>
          <w:lang w:val="uk-UA"/>
        </w:rPr>
        <w:t>category</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people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lastRenderedPageBreak/>
        <w:t>public</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and</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private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means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communication</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which</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equate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absolutely</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all</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do</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not</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distinguish</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such</w:t>
      </w:r>
      <w:proofErr w:type="spellEnd"/>
      <w:r w:rsidR="00360900" w:rsidRPr="003E1A4B">
        <w:rPr>
          <w:rFonts w:ascii="Times New Roman" w:hAnsi="Times New Roman" w:cs="Times New Roman"/>
          <w:sz w:val="28"/>
          <w:szCs w:val="28"/>
          <w:lang w:val="uk-UA"/>
        </w:rPr>
        <w:t xml:space="preserve"> a </w:t>
      </w:r>
      <w:proofErr w:type="spellStart"/>
      <w:r w:rsidR="00360900" w:rsidRPr="003E1A4B">
        <w:rPr>
          <w:rFonts w:ascii="Times New Roman" w:hAnsi="Times New Roman" w:cs="Times New Roman"/>
          <w:sz w:val="28"/>
          <w:szCs w:val="28"/>
          <w:lang w:val="uk-UA"/>
        </w:rPr>
        <w:t>category</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of</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people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as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people</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with</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disabilities</w:t>
      </w:r>
      <w:proofErr w:type="spellEnd"/>
      <w:r w:rsidR="00360900" w:rsidRPr="003E1A4B">
        <w:rPr>
          <w:rFonts w:ascii="Times New Roman" w:hAnsi="Times New Roman" w:cs="Times New Roman"/>
          <w:sz w:val="28"/>
          <w:szCs w:val="28"/>
          <w:lang w:val="uk-UA"/>
        </w:rPr>
        <w:t xml:space="preserve">, </w:t>
      </w:r>
      <w:proofErr w:type="spellStart"/>
      <w:r w:rsidR="00360900" w:rsidRPr="003E1A4B">
        <w:rPr>
          <w:rFonts w:ascii="Times New Roman" w:hAnsi="Times New Roman" w:cs="Times New Roman"/>
          <w:sz w:val="28"/>
          <w:szCs w:val="28"/>
          <w:lang w:val="uk-UA"/>
        </w:rPr>
        <w:t>etc</w:t>
      </w:r>
      <w:proofErr w:type="spellEnd"/>
      <w:r w:rsidR="00360900" w:rsidRPr="003E1A4B">
        <w:rPr>
          <w:rFonts w:ascii="Times New Roman" w:hAnsi="Times New Roman" w:cs="Times New Roman"/>
          <w:sz w:val="28"/>
          <w:szCs w:val="28"/>
          <w:lang w:val="uk-UA"/>
        </w:rPr>
        <w:t>.</w:t>
      </w:r>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Thus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problems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education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and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employment</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medical</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and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social</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assistance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to</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people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with</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disabilities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are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defined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concept</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inclusive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tourism</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considered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and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measures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integration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people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with</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disabilities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into</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society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are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formulated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based</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the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experience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of</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other</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countries</w:t>
      </w:r>
      <w:proofErr w:type="spellEnd"/>
      <w:r w:rsidRPr="0049204B">
        <w:rPr>
          <w:rFonts w:ascii="Times New Roman" w:hAnsi="Times New Roman" w:cs="Times New Roman"/>
          <w:sz w:val="28"/>
          <w:szCs w:val="28"/>
          <w:lang w:val="uk-UA"/>
        </w:rPr>
        <w:t>.</w:t>
      </w:r>
    </w:p>
    <w:bookmarkEnd w:id="0"/>
    <w:p w:rsidR="0049204B" w:rsidRPr="0049204B" w:rsidRDefault="0049204B" w:rsidP="0049204B">
      <w:pPr>
        <w:pStyle w:val="a3"/>
        <w:tabs>
          <w:tab w:val="left" w:pos="1134"/>
        </w:tabs>
        <w:spacing w:line="360" w:lineRule="auto"/>
        <w:ind w:firstLine="284"/>
        <w:jc w:val="both"/>
        <w:rPr>
          <w:rFonts w:ascii="Times New Roman" w:hAnsi="Times New Roman" w:cs="Times New Roman"/>
          <w:sz w:val="28"/>
          <w:szCs w:val="28"/>
          <w:lang w:val="uk-UA"/>
        </w:rPr>
      </w:pPr>
      <w:proofErr w:type="spellStart"/>
      <w:r w:rsidRPr="0049204B">
        <w:rPr>
          <w:rFonts w:ascii="Times New Roman" w:hAnsi="Times New Roman" w:cs="Times New Roman"/>
          <w:b/>
          <w:sz w:val="28"/>
          <w:szCs w:val="28"/>
          <w:lang w:val="uk-UA"/>
        </w:rPr>
        <w:t>Key</w:t>
      </w:r>
      <w:proofErr w:type="spellEnd"/>
      <w:r w:rsidRPr="0049204B">
        <w:rPr>
          <w:rFonts w:ascii="Times New Roman" w:hAnsi="Times New Roman" w:cs="Times New Roman"/>
          <w:b/>
          <w:sz w:val="28"/>
          <w:szCs w:val="28"/>
          <w:lang w:val="uk-UA"/>
        </w:rPr>
        <w:t xml:space="preserve"> </w:t>
      </w:r>
      <w:proofErr w:type="spellStart"/>
      <w:r w:rsidRPr="0049204B">
        <w:rPr>
          <w:rFonts w:ascii="Times New Roman" w:hAnsi="Times New Roman" w:cs="Times New Roman"/>
          <w:b/>
          <w:sz w:val="28"/>
          <w:szCs w:val="28"/>
          <w:lang w:val="uk-UA"/>
        </w:rPr>
        <w:t>words</w:t>
      </w:r>
      <w:proofErr w:type="spellEnd"/>
      <w:r w:rsidRPr="0049204B">
        <w:rPr>
          <w:rFonts w:ascii="Times New Roman" w:hAnsi="Times New Roman" w:cs="Times New Roman"/>
          <w:b/>
          <w:sz w:val="28"/>
          <w:szCs w:val="28"/>
          <w:lang w:val="uk-UA"/>
        </w:rPr>
        <w:t>:</w:t>
      </w:r>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integration</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persons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with</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disabilities</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inclusive</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tourism</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disability</w:t>
      </w:r>
      <w:proofErr w:type="spellEnd"/>
      <w:r w:rsidRPr="0049204B">
        <w:rPr>
          <w:rFonts w:ascii="Times New Roman" w:hAnsi="Times New Roman" w:cs="Times New Roman"/>
          <w:sz w:val="28"/>
          <w:szCs w:val="28"/>
          <w:lang w:val="uk-UA"/>
        </w:rPr>
        <w:t xml:space="preserve">, </w:t>
      </w:r>
      <w:proofErr w:type="spellStart"/>
      <w:r w:rsidRPr="0049204B">
        <w:rPr>
          <w:rFonts w:ascii="Times New Roman" w:hAnsi="Times New Roman" w:cs="Times New Roman"/>
          <w:sz w:val="28"/>
          <w:szCs w:val="28"/>
          <w:lang w:val="uk-UA"/>
        </w:rPr>
        <w:t>rehabilitation</w:t>
      </w:r>
      <w:proofErr w:type="spellEnd"/>
      <w:r w:rsidR="005F7715">
        <w:rPr>
          <w:rFonts w:ascii="Times New Roman" w:hAnsi="Times New Roman" w:cs="Times New Roman"/>
          <w:sz w:val="28"/>
          <w:szCs w:val="28"/>
          <w:lang w:val="uk-UA"/>
        </w:rPr>
        <w:t>,</w:t>
      </w:r>
      <w:r w:rsidR="005F7715" w:rsidRPr="00A7052C">
        <w:rPr>
          <w:lang w:val="en-US"/>
        </w:rPr>
        <w:t xml:space="preserve"> </w:t>
      </w:r>
      <w:proofErr w:type="spellStart"/>
      <w:r w:rsidR="005F7715" w:rsidRPr="005F7715">
        <w:rPr>
          <w:rFonts w:ascii="Times New Roman" w:hAnsi="Times New Roman" w:cs="Times New Roman"/>
          <w:sz w:val="28"/>
          <w:szCs w:val="28"/>
          <w:lang w:val="uk-UA"/>
        </w:rPr>
        <w:t>society</w:t>
      </w:r>
      <w:proofErr w:type="spellEnd"/>
      <w:r w:rsidRPr="0049204B">
        <w:rPr>
          <w:rFonts w:ascii="Times New Roman" w:hAnsi="Times New Roman" w:cs="Times New Roman"/>
          <w:sz w:val="28"/>
          <w:szCs w:val="28"/>
          <w:lang w:val="uk-UA"/>
        </w:rPr>
        <w:t>.</w:t>
      </w:r>
    </w:p>
    <w:p w:rsidR="00347359" w:rsidRPr="00943B13" w:rsidRDefault="00454C79" w:rsidP="00943B13">
      <w:pPr>
        <w:pStyle w:val="a3"/>
        <w:tabs>
          <w:tab w:val="left" w:pos="1134"/>
        </w:tabs>
        <w:spacing w:line="360" w:lineRule="auto"/>
        <w:ind w:firstLine="284"/>
        <w:jc w:val="both"/>
        <w:rPr>
          <w:rFonts w:ascii="Times New Roman" w:hAnsi="Times New Roman"/>
          <w:sz w:val="28"/>
          <w:szCs w:val="28"/>
          <w:lang w:val="uk-UA"/>
        </w:rPr>
      </w:pPr>
      <w:r w:rsidRPr="00943B13">
        <w:rPr>
          <w:rFonts w:ascii="Times New Roman" w:hAnsi="Times New Roman" w:cs="Times New Roman"/>
          <w:b/>
          <w:sz w:val="28"/>
          <w:szCs w:val="28"/>
          <w:lang w:val="uk-UA"/>
        </w:rPr>
        <w:t>Постан</w:t>
      </w:r>
      <w:r w:rsidR="006A4BA8" w:rsidRPr="00943B13">
        <w:rPr>
          <w:rFonts w:ascii="Times New Roman" w:hAnsi="Times New Roman" w:cs="Times New Roman"/>
          <w:b/>
          <w:sz w:val="28"/>
          <w:szCs w:val="28"/>
          <w:lang w:val="uk-UA"/>
        </w:rPr>
        <w:t>овка проблеми</w:t>
      </w:r>
      <w:r w:rsidRPr="00943B13">
        <w:rPr>
          <w:rFonts w:ascii="Times New Roman" w:hAnsi="Times New Roman" w:cs="Times New Roman"/>
          <w:b/>
          <w:sz w:val="28"/>
          <w:szCs w:val="28"/>
          <w:lang w:val="uk-UA"/>
        </w:rPr>
        <w:t xml:space="preserve">. </w:t>
      </w:r>
      <w:r w:rsidRPr="00943B13">
        <w:rPr>
          <w:rFonts w:ascii="Times New Roman" w:hAnsi="Times New Roman" w:cs="Times New Roman"/>
          <w:sz w:val="28"/>
          <w:szCs w:val="28"/>
          <w:lang w:val="uk-UA"/>
        </w:rPr>
        <w:t xml:space="preserve">Інвалідність є соціальним феноменом, уникнути якого не може жодне суспільство, і кожна держава відповідно до рівня свого розвитку, пріоритетів та можливостей формує соціальну та економічну політику щодо </w:t>
      </w:r>
      <w:r w:rsidR="00347359" w:rsidRPr="00943B13">
        <w:rPr>
          <w:rFonts w:ascii="Times New Roman" w:hAnsi="Times New Roman" w:cs="Times New Roman"/>
          <w:sz w:val="28"/>
          <w:szCs w:val="28"/>
          <w:lang w:val="uk-UA"/>
        </w:rPr>
        <w:t xml:space="preserve">даної </w:t>
      </w:r>
      <w:r w:rsidRPr="00943B13">
        <w:rPr>
          <w:rFonts w:ascii="Times New Roman" w:hAnsi="Times New Roman" w:cs="Times New Roman"/>
          <w:sz w:val="28"/>
          <w:szCs w:val="28"/>
          <w:lang w:val="uk-UA"/>
        </w:rPr>
        <w:t xml:space="preserve">категорії населення. </w:t>
      </w:r>
      <w:r w:rsidR="00347359" w:rsidRPr="00943B13">
        <w:rPr>
          <w:rFonts w:ascii="Times New Roman" w:hAnsi="Times New Roman"/>
          <w:sz w:val="28"/>
          <w:szCs w:val="28"/>
          <w:lang w:val="uk-UA"/>
        </w:rPr>
        <w:t xml:space="preserve">У світі більше одного мільярда людей (23% населення) страждають різними формами інвалідності. За даними дослідження Всесвітньої організації охорони здоров'я (ВООЗ), 785 млн осіб у віці від 15 років і старше живуть з інвалідністю, з них 110 млн страждають важкими формами розладів. Серед дітей у віці від 0 до 14 років ці показники становлять 95 млн і 13 млн відповідно </w:t>
      </w:r>
      <w:r w:rsidR="00347359" w:rsidRPr="00943B13">
        <w:rPr>
          <w:rFonts w:ascii="Times New Roman" w:hAnsi="Times New Roman" w:cs="Times New Roman"/>
          <w:sz w:val="28"/>
          <w:szCs w:val="28"/>
          <w:lang w:val="uk-UA"/>
        </w:rPr>
        <w:t>[</w:t>
      </w:r>
      <w:r w:rsidR="00BB6E7A" w:rsidRPr="00943B13">
        <w:rPr>
          <w:rFonts w:ascii="Times New Roman" w:hAnsi="Times New Roman" w:cs="Times New Roman"/>
          <w:sz w:val="28"/>
          <w:szCs w:val="28"/>
          <w:lang w:val="uk-UA"/>
        </w:rPr>
        <w:t>1</w:t>
      </w:r>
      <w:r w:rsidR="00347359" w:rsidRPr="00943B13">
        <w:rPr>
          <w:rFonts w:ascii="Times New Roman" w:hAnsi="Times New Roman" w:cs="Times New Roman"/>
          <w:sz w:val="28"/>
          <w:szCs w:val="28"/>
          <w:lang w:val="uk-UA"/>
        </w:rPr>
        <w:t>]</w:t>
      </w:r>
      <w:r w:rsidR="00347359" w:rsidRPr="00943B13">
        <w:rPr>
          <w:rFonts w:ascii="Times New Roman" w:hAnsi="Times New Roman"/>
          <w:sz w:val="28"/>
          <w:szCs w:val="28"/>
          <w:lang w:val="uk-UA"/>
        </w:rPr>
        <w:t xml:space="preserve">. За даними ВООЗ чисельність </w:t>
      </w:r>
      <w:r w:rsidR="00116406" w:rsidRPr="00943B13">
        <w:rPr>
          <w:rFonts w:ascii="Times New Roman" w:hAnsi="Times New Roman"/>
          <w:sz w:val="28"/>
          <w:szCs w:val="28"/>
          <w:lang w:val="uk-UA"/>
        </w:rPr>
        <w:t>осіб з інвалідністю</w:t>
      </w:r>
      <w:r w:rsidR="00347359" w:rsidRPr="00943B13">
        <w:rPr>
          <w:rFonts w:ascii="Times New Roman" w:hAnsi="Times New Roman"/>
          <w:sz w:val="28"/>
          <w:szCs w:val="28"/>
          <w:lang w:val="uk-UA"/>
        </w:rPr>
        <w:t xml:space="preserve"> зростає. Це відбувається у зв'язку зі старінням населення </w:t>
      </w:r>
      <w:r w:rsidR="00116406" w:rsidRPr="00943B13">
        <w:rPr>
          <w:rFonts w:ascii="Times New Roman" w:hAnsi="Times New Roman"/>
          <w:sz w:val="28"/>
          <w:szCs w:val="28"/>
          <w:lang w:val="uk-UA"/>
        </w:rPr>
        <w:t>–</w:t>
      </w:r>
      <w:r w:rsidR="00347359" w:rsidRPr="00943B13">
        <w:rPr>
          <w:rFonts w:ascii="Times New Roman" w:hAnsi="Times New Roman"/>
          <w:sz w:val="28"/>
          <w:szCs w:val="28"/>
          <w:lang w:val="uk-UA"/>
        </w:rPr>
        <w:t xml:space="preserve"> л</w:t>
      </w:r>
      <w:r w:rsidR="00116406" w:rsidRPr="00943B13">
        <w:rPr>
          <w:rFonts w:ascii="Times New Roman" w:hAnsi="Times New Roman"/>
          <w:sz w:val="28"/>
          <w:szCs w:val="28"/>
          <w:lang w:val="uk-UA"/>
        </w:rPr>
        <w:t>ітні люди в підвищеному ступені</w:t>
      </w:r>
      <w:r w:rsidR="00347359" w:rsidRPr="00943B13">
        <w:rPr>
          <w:rFonts w:ascii="Times New Roman" w:hAnsi="Times New Roman"/>
          <w:sz w:val="28"/>
          <w:szCs w:val="28"/>
          <w:lang w:val="uk-UA"/>
        </w:rPr>
        <w:t xml:space="preserve"> схильні до ризику інвалідності</w:t>
      </w:r>
      <w:r w:rsidR="00116406" w:rsidRPr="00943B13">
        <w:rPr>
          <w:rFonts w:ascii="Times New Roman" w:hAnsi="Times New Roman"/>
          <w:sz w:val="28"/>
          <w:szCs w:val="28"/>
          <w:lang w:val="uk-UA"/>
        </w:rPr>
        <w:t>, а також через глобальне</w:t>
      </w:r>
      <w:r w:rsidR="00347359" w:rsidRPr="00943B13">
        <w:rPr>
          <w:rFonts w:ascii="Times New Roman" w:hAnsi="Times New Roman"/>
          <w:sz w:val="28"/>
          <w:szCs w:val="28"/>
          <w:lang w:val="uk-UA"/>
        </w:rPr>
        <w:t xml:space="preserve"> зростання хронічних станів, таких як д</w:t>
      </w:r>
      <w:r w:rsidR="00116406" w:rsidRPr="00943B13">
        <w:rPr>
          <w:rFonts w:ascii="Times New Roman" w:hAnsi="Times New Roman"/>
          <w:sz w:val="28"/>
          <w:szCs w:val="28"/>
          <w:lang w:val="uk-UA"/>
        </w:rPr>
        <w:t>іабет, серцево-судинні хвороби та</w:t>
      </w:r>
      <w:r w:rsidR="00347359" w:rsidRPr="00943B13">
        <w:rPr>
          <w:rFonts w:ascii="Times New Roman" w:hAnsi="Times New Roman"/>
          <w:sz w:val="28"/>
          <w:szCs w:val="28"/>
          <w:lang w:val="uk-UA"/>
        </w:rPr>
        <w:t xml:space="preserve"> психічні захворювання.</w:t>
      </w:r>
    </w:p>
    <w:p w:rsidR="00CF00FC" w:rsidRPr="00943B13" w:rsidRDefault="00127873" w:rsidP="002A6A1C">
      <w:pPr>
        <w:pStyle w:val="a3"/>
        <w:spacing w:line="360" w:lineRule="auto"/>
        <w:ind w:firstLine="284"/>
        <w:jc w:val="both"/>
        <w:rPr>
          <w:rFonts w:ascii="Times New Roman" w:hAnsi="Times New Roman"/>
          <w:sz w:val="28"/>
          <w:szCs w:val="28"/>
          <w:lang w:val="uk-UA"/>
        </w:rPr>
      </w:pPr>
      <w:r w:rsidRPr="00943B13">
        <w:rPr>
          <w:rFonts w:ascii="Times New Roman" w:hAnsi="Times New Roman"/>
          <w:sz w:val="28"/>
          <w:szCs w:val="28"/>
          <w:lang w:val="uk-UA"/>
        </w:rPr>
        <w:t xml:space="preserve">В нашій державі, де для осіб з обмеженими можливостями створені не найкращі умови для життя, вкрай </w:t>
      </w:r>
      <w:proofErr w:type="spellStart"/>
      <w:r w:rsidRPr="00943B13">
        <w:rPr>
          <w:rFonts w:ascii="Times New Roman" w:hAnsi="Times New Roman"/>
          <w:sz w:val="28"/>
          <w:szCs w:val="28"/>
          <w:lang w:val="uk-UA"/>
        </w:rPr>
        <w:t>рідко</w:t>
      </w:r>
      <w:proofErr w:type="spellEnd"/>
      <w:r w:rsidRPr="00943B13">
        <w:rPr>
          <w:rFonts w:ascii="Times New Roman" w:hAnsi="Times New Roman"/>
          <w:sz w:val="28"/>
          <w:szCs w:val="28"/>
          <w:lang w:val="uk-UA"/>
        </w:rPr>
        <w:t xml:space="preserve"> порушуються питання, пов'язані з їх </w:t>
      </w:r>
      <w:r w:rsidR="00533C0C" w:rsidRPr="00943B13">
        <w:rPr>
          <w:rFonts w:ascii="Times New Roman" w:hAnsi="Times New Roman"/>
          <w:sz w:val="28"/>
          <w:szCs w:val="28"/>
          <w:lang w:val="uk-UA"/>
        </w:rPr>
        <w:t xml:space="preserve">діяльністю та </w:t>
      </w:r>
      <w:r w:rsidR="00175E90">
        <w:rPr>
          <w:rFonts w:ascii="Times New Roman" w:hAnsi="Times New Roman"/>
          <w:sz w:val="28"/>
          <w:szCs w:val="28"/>
          <w:lang w:val="uk-UA"/>
        </w:rPr>
        <w:t xml:space="preserve">активним </w:t>
      </w:r>
      <w:r w:rsidRPr="00943B13">
        <w:rPr>
          <w:rFonts w:ascii="Times New Roman" w:hAnsi="Times New Roman"/>
          <w:sz w:val="28"/>
          <w:szCs w:val="28"/>
          <w:lang w:val="uk-UA"/>
        </w:rPr>
        <w:t>відпочинком. Туризм</w:t>
      </w:r>
      <w:r w:rsidR="001E07B3" w:rsidRPr="00943B13">
        <w:rPr>
          <w:rFonts w:ascii="Times New Roman" w:hAnsi="Times New Roman"/>
          <w:sz w:val="28"/>
          <w:szCs w:val="28"/>
          <w:lang w:val="uk-UA"/>
        </w:rPr>
        <w:t>, так як і будь-яка інша активна діяльність,</w:t>
      </w:r>
      <w:r w:rsidRPr="00943B13">
        <w:rPr>
          <w:rFonts w:ascii="Times New Roman" w:hAnsi="Times New Roman"/>
          <w:sz w:val="28"/>
          <w:szCs w:val="28"/>
          <w:lang w:val="uk-UA"/>
        </w:rPr>
        <w:t xml:space="preserve"> може стати дуже корисним в якості методу соціальної реабілітації осіб з інвалідністю. </w:t>
      </w:r>
      <w:r w:rsidR="00CF00FC" w:rsidRPr="00943B13">
        <w:rPr>
          <w:rFonts w:ascii="Times New Roman" w:hAnsi="Times New Roman"/>
          <w:sz w:val="28"/>
          <w:szCs w:val="28"/>
          <w:lang w:val="uk-UA"/>
        </w:rPr>
        <w:t>Більшість здорових людей не розуміють або просто не хочуть розуміти психологію категорії населення з обмеженими можливостями. Тому й досі думка про те, що особа з і</w:t>
      </w:r>
      <w:r w:rsidR="005C57E3" w:rsidRPr="00943B13">
        <w:rPr>
          <w:rFonts w:ascii="Times New Roman" w:hAnsi="Times New Roman"/>
          <w:sz w:val="28"/>
          <w:szCs w:val="28"/>
          <w:lang w:val="uk-UA"/>
        </w:rPr>
        <w:t>нвалідністю</w:t>
      </w:r>
      <w:r w:rsidR="002A532F" w:rsidRPr="00943B13">
        <w:rPr>
          <w:rFonts w:ascii="Times New Roman" w:hAnsi="Times New Roman"/>
          <w:sz w:val="28"/>
          <w:szCs w:val="28"/>
          <w:lang w:val="uk-UA"/>
        </w:rPr>
        <w:t xml:space="preserve"> може інтегрувати в соціум та бути</w:t>
      </w:r>
      <w:r w:rsidR="005C57E3" w:rsidRPr="00943B13">
        <w:rPr>
          <w:rFonts w:ascii="Times New Roman" w:hAnsi="Times New Roman"/>
          <w:sz w:val="28"/>
          <w:szCs w:val="28"/>
          <w:lang w:val="uk-UA"/>
        </w:rPr>
        <w:t xml:space="preserve"> потенційним</w:t>
      </w:r>
      <w:r w:rsidR="00CF00FC" w:rsidRPr="00943B13">
        <w:rPr>
          <w:rFonts w:ascii="Times New Roman" w:hAnsi="Times New Roman"/>
          <w:sz w:val="28"/>
          <w:szCs w:val="28"/>
          <w:lang w:val="uk-UA"/>
        </w:rPr>
        <w:t xml:space="preserve"> клієнтом знаходит</w:t>
      </w:r>
      <w:r w:rsidR="002A532F" w:rsidRPr="00943B13">
        <w:rPr>
          <w:rFonts w:ascii="Times New Roman" w:hAnsi="Times New Roman"/>
          <w:sz w:val="28"/>
          <w:szCs w:val="28"/>
          <w:lang w:val="uk-UA"/>
        </w:rPr>
        <w:t>ься осторонь сучасних власників підприємств в різних сферах.</w:t>
      </w:r>
      <w:r w:rsidR="00CF00FC" w:rsidRPr="00943B13">
        <w:rPr>
          <w:rFonts w:ascii="Times New Roman" w:hAnsi="Times New Roman"/>
          <w:sz w:val="28"/>
          <w:szCs w:val="28"/>
          <w:lang w:val="uk-UA"/>
        </w:rPr>
        <w:t xml:space="preserve"> Така л</w:t>
      </w:r>
      <w:r w:rsidR="00400B98" w:rsidRPr="00943B13">
        <w:rPr>
          <w:rFonts w:ascii="Times New Roman" w:hAnsi="Times New Roman"/>
          <w:sz w:val="28"/>
          <w:szCs w:val="28"/>
          <w:lang w:val="uk-UA"/>
        </w:rPr>
        <w:t xml:space="preserve">юдина може </w:t>
      </w:r>
      <w:r w:rsidR="00400B98" w:rsidRPr="00943B13">
        <w:rPr>
          <w:rFonts w:ascii="Times New Roman" w:hAnsi="Times New Roman"/>
          <w:sz w:val="28"/>
          <w:szCs w:val="28"/>
          <w:lang w:val="uk-UA"/>
        </w:rPr>
        <w:lastRenderedPageBreak/>
        <w:t>приносити прибуток, тому</w:t>
      </w:r>
      <w:r w:rsidR="00CF00FC" w:rsidRPr="00943B13">
        <w:rPr>
          <w:rFonts w:ascii="Times New Roman" w:hAnsi="Times New Roman"/>
          <w:sz w:val="28"/>
          <w:szCs w:val="28"/>
          <w:lang w:val="uk-UA"/>
        </w:rPr>
        <w:t xml:space="preserve"> її треба залучити</w:t>
      </w:r>
      <w:r w:rsidR="00400B98" w:rsidRPr="00943B13">
        <w:rPr>
          <w:rFonts w:ascii="Times New Roman" w:hAnsi="Times New Roman"/>
          <w:sz w:val="28"/>
          <w:szCs w:val="28"/>
          <w:lang w:val="uk-UA"/>
        </w:rPr>
        <w:t xml:space="preserve"> до</w:t>
      </w:r>
      <w:r w:rsidR="00CF00FC" w:rsidRPr="00943B13">
        <w:rPr>
          <w:rFonts w:ascii="Times New Roman" w:hAnsi="Times New Roman"/>
          <w:sz w:val="28"/>
          <w:szCs w:val="28"/>
          <w:lang w:val="uk-UA"/>
        </w:rPr>
        <w:t xml:space="preserve"> </w:t>
      </w:r>
      <w:r w:rsidR="00400B98" w:rsidRPr="00943B13">
        <w:rPr>
          <w:rFonts w:ascii="Times New Roman" w:hAnsi="Times New Roman"/>
          <w:sz w:val="28"/>
          <w:szCs w:val="28"/>
          <w:lang w:val="uk-UA"/>
        </w:rPr>
        <w:t xml:space="preserve">діяльності </w:t>
      </w:r>
      <w:r w:rsidR="00CF00FC" w:rsidRPr="00943B13">
        <w:rPr>
          <w:rFonts w:ascii="Times New Roman" w:hAnsi="Times New Roman"/>
          <w:sz w:val="28"/>
          <w:szCs w:val="28"/>
          <w:lang w:val="uk-UA"/>
        </w:rPr>
        <w:t>та створити всі необхідні умови для цього.</w:t>
      </w:r>
    </w:p>
    <w:p w:rsidR="00552300" w:rsidRPr="00943B13" w:rsidRDefault="00EE6099" w:rsidP="002A6A1C">
      <w:pPr>
        <w:pStyle w:val="a3"/>
        <w:spacing w:line="360" w:lineRule="auto"/>
        <w:ind w:firstLine="284"/>
        <w:jc w:val="both"/>
        <w:rPr>
          <w:rFonts w:ascii="Times New Roman" w:hAnsi="Times New Roman" w:cs="Times New Roman"/>
          <w:sz w:val="28"/>
          <w:szCs w:val="28"/>
          <w:lang w:val="uk-UA"/>
        </w:rPr>
      </w:pPr>
      <w:r w:rsidRPr="00943B13">
        <w:rPr>
          <w:rFonts w:ascii="Times New Roman" w:hAnsi="Times New Roman" w:cs="Times New Roman"/>
          <w:b/>
          <w:sz w:val="28"/>
          <w:szCs w:val="28"/>
          <w:lang w:val="uk-UA"/>
        </w:rPr>
        <w:t xml:space="preserve">Аналіз останніх досліджень і публікацій. </w:t>
      </w:r>
      <w:r w:rsidR="001E2971" w:rsidRPr="00943B13">
        <w:rPr>
          <w:rFonts w:ascii="Times New Roman" w:hAnsi="Times New Roman" w:cs="Times New Roman"/>
          <w:sz w:val="28"/>
          <w:szCs w:val="28"/>
          <w:lang w:val="uk-UA"/>
        </w:rPr>
        <w:t xml:space="preserve">На сьогоднішній день існує певний теоретико-науковий доробок з різних аспектів соціального захисту </w:t>
      </w:r>
      <w:r w:rsidR="005410EC" w:rsidRPr="00943B13">
        <w:rPr>
          <w:rFonts w:ascii="Times New Roman" w:hAnsi="Times New Roman" w:cs="Times New Roman"/>
          <w:sz w:val="28"/>
          <w:szCs w:val="28"/>
          <w:lang w:val="uk-UA"/>
        </w:rPr>
        <w:t>осіб з інвалідністю</w:t>
      </w:r>
      <w:r w:rsidR="001E2971" w:rsidRPr="00943B13">
        <w:rPr>
          <w:rFonts w:ascii="Times New Roman" w:hAnsi="Times New Roman" w:cs="Times New Roman"/>
          <w:sz w:val="28"/>
          <w:szCs w:val="28"/>
          <w:lang w:val="uk-UA"/>
        </w:rPr>
        <w:t xml:space="preserve">. </w:t>
      </w:r>
      <w:proofErr w:type="spellStart"/>
      <w:r w:rsidR="001E2971" w:rsidRPr="00943B13">
        <w:rPr>
          <w:rFonts w:ascii="Times New Roman" w:hAnsi="Times New Roman" w:cs="Times New Roman"/>
          <w:sz w:val="28"/>
          <w:szCs w:val="28"/>
        </w:rPr>
        <w:t>Серед</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вітчизняних</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науковців</w:t>
      </w:r>
      <w:proofErr w:type="spellEnd"/>
      <w:r w:rsidR="001E2971" w:rsidRPr="00943B13">
        <w:rPr>
          <w:rFonts w:ascii="Times New Roman" w:hAnsi="Times New Roman" w:cs="Times New Roman"/>
          <w:sz w:val="28"/>
          <w:szCs w:val="28"/>
        </w:rPr>
        <w:t xml:space="preserve"> та </w:t>
      </w:r>
      <w:proofErr w:type="spellStart"/>
      <w:r w:rsidR="001E2971" w:rsidRPr="00943B13">
        <w:rPr>
          <w:rFonts w:ascii="Times New Roman" w:hAnsi="Times New Roman" w:cs="Times New Roman"/>
          <w:sz w:val="28"/>
          <w:szCs w:val="28"/>
        </w:rPr>
        <w:t>практиків</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слід</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виділити</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lang w:val="uk-UA"/>
        </w:rPr>
        <w:t>Бєлоусову</w:t>
      </w:r>
      <w:proofErr w:type="spellEnd"/>
      <w:r w:rsidR="001E2971" w:rsidRPr="00943B13">
        <w:rPr>
          <w:rFonts w:ascii="Times New Roman" w:hAnsi="Times New Roman" w:cs="Times New Roman"/>
          <w:sz w:val="28"/>
          <w:szCs w:val="28"/>
          <w:lang w:val="uk-UA"/>
        </w:rPr>
        <w:t xml:space="preserve"> Н. [</w:t>
      </w:r>
      <w:r w:rsidR="00BB6E7A" w:rsidRPr="00943B13">
        <w:rPr>
          <w:rFonts w:ascii="Times New Roman" w:hAnsi="Times New Roman" w:cs="Times New Roman"/>
          <w:sz w:val="28"/>
          <w:szCs w:val="28"/>
          <w:lang w:val="uk-UA"/>
        </w:rPr>
        <w:t>2</w:t>
      </w:r>
      <w:r w:rsidR="001E2971" w:rsidRPr="00943B13">
        <w:rPr>
          <w:rFonts w:ascii="Times New Roman" w:hAnsi="Times New Roman" w:cs="Times New Roman"/>
          <w:sz w:val="28"/>
          <w:szCs w:val="28"/>
          <w:lang w:val="uk-UA"/>
        </w:rPr>
        <w:t xml:space="preserve">], </w:t>
      </w:r>
      <w:proofErr w:type="spellStart"/>
      <w:r w:rsidR="001E2971" w:rsidRPr="00943B13">
        <w:rPr>
          <w:rFonts w:ascii="Times New Roman" w:hAnsi="Times New Roman" w:cs="Times New Roman"/>
          <w:sz w:val="28"/>
          <w:szCs w:val="28"/>
          <w:lang w:val="uk-UA"/>
        </w:rPr>
        <w:t>Заюкова</w:t>
      </w:r>
      <w:proofErr w:type="spellEnd"/>
      <w:r w:rsidR="001E2971" w:rsidRPr="00943B13">
        <w:rPr>
          <w:rFonts w:ascii="Times New Roman" w:hAnsi="Times New Roman" w:cs="Times New Roman"/>
          <w:sz w:val="28"/>
          <w:szCs w:val="28"/>
          <w:lang w:val="uk-UA"/>
        </w:rPr>
        <w:t xml:space="preserve"> І. [</w:t>
      </w:r>
      <w:r w:rsidR="00BB6E7A" w:rsidRPr="00943B13">
        <w:rPr>
          <w:rFonts w:ascii="Times New Roman" w:hAnsi="Times New Roman" w:cs="Times New Roman"/>
          <w:sz w:val="28"/>
          <w:szCs w:val="28"/>
          <w:lang w:val="uk-UA"/>
        </w:rPr>
        <w:t>3</w:t>
      </w:r>
      <w:r w:rsidR="001E2971" w:rsidRPr="00943B13">
        <w:rPr>
          <w:rFonts w:ascii="Times New Roman" w:hAnsi="Times New Roman" w:cs="Times New Roman"/>
          <w:sz w:val="28"/>
          <w:szCs w:val="28"/>
          <w:lang w:val="uk-UA"/>
        </w:rPr>
        <w:t>], Богданова С. [</w:t>
      </w:r>
      <w:r w:rsidR="00BB6E7A" w:rsidRPr="00943B13">
        <w:rPr>
          <w:rFonts w:ascii="Times New Roman" w:hAnsi="Times New Roman" w:cs="Times New Roman"/>
          <w:sz w:val="28"/>
          <w:szCs w:val="28"/>
          <w:lang w:val="uk-UA"/>
        </w:rPr>
        <w:t>4</w:t>
      </w:r>
      <w:r w:rsidR="001E2971" w:rsidRPr="00943B13">
        <w:rPr>
          <w:rFonts w:ascii="Times New Roman" w:hAnsi="Times New Roman" w:cs="Times New Roman"/>
          <w:sz w:val="28"/>
          <w:szCs w:val="28"/>
          <w:lang w:val="uk-UA"/>
        </w:rPr>
        <w:t xml:space="preserve">], </w:t>
      </w:r>
      <w:proofErr w:type="spellStart"/>
      <w:r w:rsidR="001E2971" w:rsidRPr="00943B13">
        <w:rPr>
          <w:rFonts w:ascii="Times New Roman" w:hAnsi="Times New Roman" w:cs="Times New Roman"/>
          <w:sz w:val="28"/>
          <w:szCs w:val="28"/>
        </w:rPr>
        <w:t>Бабак</w:t>
      </w:r>
      <w:proofErr w:type="spellEnd"/>
      <w:r w:rsidR="001E2971" w:rsidRPr="00943B13">
        <w:rPr>
          <w:rFonts w:ascii="Times New Roman" w:hAnsi="Times New Roman" w:cs="Times New Roman"/>
          <w:sz w:val="28"/>
          <w:szCs w:val="28"/>
          <w:lang w:val="uk-UA"/>
        </w:rPr>
        <w:t>а О.</w:t>
      </w:r>
      <w:r w:rsidR="001E2971" w:rsidRPr="00943B13">
        <w:rPr>
          <w:rFonts w:ascii="Times New Roman" w:hAnsi="Times New Roman" w:cs="Times New Roman"/>
          <w:sz w:val="28"/>
          <w:szCs w:val="28"/>
        </w:rPr>
        <w:t xml:space="preserve">, </w:t>
      </w:r>
      <w:r w:rsidR="00612C98">
        <w:rPr>
          <w:rFonts w:ascii="Times New Roman" w:hAnsi="Times New Roman" w:cs="Times New Roman"/>
          <w:sz w:val="28"/>
          <w:szCs w:val="28"/>
        </w:rPr>
        <w:t>Мал</w:t>
      </w:r>
      <w:r w:rsidR="00612C98">
        <w:rPr>
          <w:rFonts w:ascii="Times New Roman" w:hAnsi="Times New Roman" w:cs="Times New Roman"/>
          <w:sz w:val="28"/>
          <w:szCs w:val="28"/>
          <w:lang w:val="uk-UA"/>
        </w:rPr>
        <w:t>і</w:t>
      </w:r>
      <w:proofErr w:type="spellStart"/>
      <w:r w:rsidR="001E2971" w:rsidRPr="00943B13">
        <w:rPr>
          <w:rFonts w:ascii="Times New Roman" w:hAnsi="Times New Roman" w:cs="Times New Roman"/>
          <w:sz w:val="28"/>
          <w:szCs w:val="28"/>
        </w:rPr>
        <w:t>новськ</w:t>
      </w:r>
      <w:proofErr w:type="spellEnd"/>
      <w:r w:rsidR="001E2971" w:rsidRPr="00943B13">
        <w:rPr>
          <w:rFonts w:ascii="Times New Roman" w:hAnsi="Times New Roman" w:cs="Times New Roman"/>
          <w:sz w:val="28"/>
          <w:szCs w:val="28"/>
          <w:lang w:val="uk-UA"/>
        </w:rPr>
        <w:t>у Н.</w:t>
      </w:r>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Скаковсь</w:t>
      </w:r>
      <w:proofErr w:type="spellEnd"/>
      <w:r w:rsidR="00DB3484">
        <w:rPr>
          <w:rFonts w:ascii="Times New Roman" w:hAnsi="Times New Roman" w:cs="Times New Roman"/>
          <w:sz w:val="28"/>
          <w:szCs w:val="28"/>
          <w:lang w:val="uk-UA"/>
        </w:rPr>
        <w:t>к</w:t>
      </w:r>
      <w:r w:rsidR="001E2971" w:rsidRPr="00943B13">
        <w:rPr>
          <w:rFonts w:ascii="Times New Roman" w:hAnsi="Times New Roman" w:cs="Times New Roman"/>
          <w:sz w:val="28"/>
          <w:szCs w:val="28"/>
          <w:lang w:val="uk-UA"/>
        </w:rPr>
        <w:t>у В. [</w:t>
      </w:r>
      <w:r w:rsidR="00BB6E7A" w:rsidRPr="00943B13">
        <w:rPr>
          <w:rFonts w:ascii="Times New Roman" w:hAnsi="Times New Roman" w:cs="Times New Roman"/>
          <w:sz w:val="28"/>
          <w:szCs w:val="28"/>
          <w:lang w:val="uk-UA"/>
        </w:rPr>
        <w:t>5</w:t>
      </w:r>
      <w:r w:rsidR="001E2971" w:rsidRPr="00943B13">
        <w:rPr>
          <w:rFonts w:ascii="Times New Roman" w:hAnsi="Times New Roman" w:cs="Times New Roman"/>
          <w:sz w:val="28"/>
          <w:szCs w:val="28"/>
          <w:lang w:val="uk-UA"/>
        </w:rPr>
        <w:t>]</w:t>
      </w:r>
      <w:r w:rsidR="004801A6" w:rsidRPr="00943B13">
        <w:rPr>
          <w:rFonts w:ascii="Times New Roman" w:hAnsi="Times New Roman" w:cs="Times New Roman"/>
          <w:sz w:val="28"/>
          <w:szCs w:val="28"/>
          <w:lang w:val="uk-UA"/>
        </w:rPr>
        <w:t>, Кравченко В. [</w:t>
      </w:r>
      <w:r w:rsidR="00BB6E7A" w:rsidRPr="00943B13">
        <w:rPr>
          <w:rFonts w:ascii="Times New Roman" w:hAnsi="Times New Roman" w:cs="Times New Roman"/>
          <w:sz w:val="28"/>
          <w:szCs w:val="28"/>
          <w:lang w:val="uk-UA"/>
        </w:rPr>
        <w:t>6</w:t>
      </w:r>
      <w:r w:rsidR="00C3107A">
        <w:rPr>
          <w:rFonts w:ascii="Times New Roman" w:hAnsi="Times New Roman" w:cs="Times New Roman"/>
          <w:sz w:val="28"/>
          <w:szCs w:val="28"/>
          <w:lang w:val="uk-UA"/>
        </w:rPr>
        <w:t>]</w:t>
      </w:r>
      <w:r w:rsidR="004F4219">
        <w:rPr>
          <w:rFonts w:ascii="Times New Roman" w:hAnsi="Times New Roman" w:cs="Times New Roman"/>
          <w:sz w:val="28"/>
          <w:szCs w:val="28"/>
          <w:lang w:val="uk-UA"/>
        </w:rPr>
        <w:t xml:space="preserve"> </w:t>
      </w:r>
      <w:r w:rsidR="004801A6" w:rsidRPr="00943B13">
        <w:rPr>
          <w:rFonts w:ascii="Times New Roman" w:hAnsi="Times New Roman" w:cs="Times New Roman"/>
          <w:sz w:val="28"/>
          <w:szCs w:val="28"/>
          <w:lang w:val="uk-UA"/>
        </w:rPr>
        <w:t>та</w:t>
      </w:r>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ін</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Значний</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внесок</w:t>
      </w:r>
      <w:proofErr w:type="spellEnd"/>
      <w:r w:rsidR="001E2971" w:rsidRPr="00943B13">
        <w:rPr>
          <w:rFonts w:ascii="Times New Roman" w:hAnsi="Times New Roman" w:cs="Times New Roman"/>
          <w:sz w:val="28"/>
          <w:szCs w:val="28"/>
        </w:rPr>
        <w:t xml:space="preserve"> у </w:t>
      </w:r>
      <w:proofErr w:type="spellStart"/>
      <w:proofErr w:type="gramStart"/>
      <w:r w:rsidR="001E2971" w:rsidRPr="00943B13">
        <w:rPr>
          <w:rFonts w:ascii="Times New Roman" w:hAnsi="Times New Roman" w:cs="Times New Roman"/>
          <w:sz w:val="28"/>
          <w:szCs w:val="28"/>
        </w:rPr>
        <w:t>досл</w:t>
      </w:r>
      <w:proofErr w:type="gramEnd"/>
      <w:r w:rsidR="001E2971" w:rsidRPr="00943B13">
        <w:rPr>
          <w:rFonts w:ascii="Times New Roman" w:hAnsi="Times New Roman" w:cs="Times New Roman"/>
          <w:sz w:val="28"/>
          <w:szCs w:val="28"/>
        </w:rPr>
        <w:t>ідження</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цієї</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проблеми</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роблять</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також</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фахівці</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Державної</w:t>
      </w:r>
      <w:proofErr w:type="spellEnd"/>
      <w:r w:rsidR="001E2971" w:rsidRPr="00943B13">
        <w:rPr>
          <w:rFonts w:ascii="Times New Roman" w:hAnsi="Times New Roman" w:cs="Times New Roman"/>
          <w:sz w:val="28"/>
          <w:szCs w:val="28"/>
        </w:rPr>
        <w:t xml:space="preserve"> установи НДІ </w:t>
      </w:r>
      <w:proofErr w:type="spellStart"/>
      <w:r w:rsidR="001E2971" w:rsidRPr="00943B13">
        <w:rPr>
          <w:rFonts w:ascii="Times New Roman" w:hAnsi="Times New Roman" w:cs="Times New Roman"/>
          <w:sz w:val="28"/>
          <w:szCs w:val="28"/>
        </w:rPr>
        <w:t>соціально-трудових</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відносин</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Всеукраїнського</w:t>
      </w:r>
      <w:proofErr w:type="spellEnd"/>
      <w:r w:rsidR="001E2971" w:rsidRPr="00943B13">
        <w:rPr>
          <w:rFonts w:ascii="Times New Roman" w:hAnsi="Times New Roman" w:cs="Times New Roman"/>
          <w:sz w:val="28"/>
          <w:szCs w:val="28"/>
        </w:rPr>
        <w:t xml:space="preserve"> центру </w:t>
      </w:r>
      <w:proofErr w:type="spellStart"/>
      <w:r w:rsidR="001E2971" w:rsidRPr="00943B13">
        <w:rPr>
          <w:rFonts w:ascii="Times New Roman" w:hAnsi="Times New Roman" w:cs="Times New Roman"/>
          <w:sz w:val="28"/>
          <w:szCs w:val="28"/>
        </w:rPr>
        <w:t>професійної</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реабілітації</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інвалідів</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Національної</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Асамблеї</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інвалідів</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України</w:t>
      </w:r>
      <w:proofErr w:type="spellEnd"/>
      <w:r w:rsidR="001E2971" w:rsidRPr="00943B13">
        <w:rPr>
          <w:rFonts w:ascii="Times New Roman" w:hAnsi="Times New Roman" w:cs="Times New Roman"/>
          <w:sz w:val="28"/>
          <w:szCs w:val="28"/>
        </w:rPr>
        <w:t xml:space="preserve">, Фонду </w:t>
      </w:r>
      <w:proofErr w:type="spellStart"/>
      <w:proofErr w:type="gramStart"/>
      <w:r w:rsidR="001E2971" w:rsidRPr="00943B13">
        <w:rPr>
          <w:rFonts w:ascii="Times New Roman" w:hAnsi="Times New Roman" w:cs="Times New Roman"/>
          <w:sz w:val="28"/>
          <w:szCs w:val="28"/>
        </w:rPr>
        <w:t>соц</w:t>
      </w:r>
      <w:proofErr w:type="gramEnd"/>
      <w:r w:rsidR="001E2971" w:rsidRPr="00943B13">
        <w:rPr>
          <w:rFonts w:ascii="Times New Roman" w:hAnsi="Times New Roman" w:cs="Times New Roman"/>
          <w:sz w:val="28"/>
          <w:szCs w:val="28"/>
        </w:rPr>
        <w:t>іального</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захисту</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інвалідів</w:t>
      </w:r>
      <w:proofErr w:type="spellEnd"/>
      <w:r w:rsidR="001E2971" w:rsidRPr="00943B13">
        <w:rPr>
          <w:rFonts w:ascii="Times New Roman" w:hAnsi="Times New Roman" w:cs="Times New Roman"/>
          <w:sz w:val="28"/>
          <w:szCs w:val="28"/>
        </w:rPr>
        <w:t xml:space="preserve"> та Департаменту у справах </w:t>
      </w:r>
      <w:proofErr w:type="spellStart"/>
      <w:r w:rsidR="001E2971" w:rsidRPr="00943B13">
        <w:rPr>
          <w:rFonts w:ascii="Times New Roman" w:hAnsi="Times New Roman" w:cs="Times New Roman"/>
          <w:sz w:val="28"/>
          <w:szCs w:val="28"/>
        </w:rPr>
        <w:t>інвалідів</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Міністерства</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праці</w:t>
      </w:r>
      <w:proofErr w:type="spellEnd"/>
      <w:r w:rsidR="001E2971" w:rsidRPr="00943B13">
        <w:rPr>
          <w:rFonts w:ascii="Times New Roman" w:hAnsi="Times New Roman" w:cs="Times New Roman"/>
          <w:sz w:val="28"/>
          <w:szCs w:val="28"/>
        </w:rPr>
        <w:t xml:space="preserve"> та </w:t>
      </w:r>
      <w:proofErr w:type="spellStart"/>
      <w:r w:rsidR="001E2971" w:rsidRPr="00943B13">
        <w:rPr>
          <w:rFonts w:ascii="Times New Roman" w:hAnsi="Times New Roman" w:cs="Times New Roman"/>
          <w:sz w:val="28"/>
          <w:szCs w:val="28"/>
        </w:rPr>
        <w:t>соціальної</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політики</w:t>
      </w:r>
      <w:proofErr w:type="spellEnd"/>
      <w:r w:rsidR="001E2971" w:rsidRPr="00943B13">
        <w:rPr>
          <w:rFonts w:ascii="Times New Roman" w:hAnsi="Times New Roman" w:cs="Times New Roman"/>
          <w:sz w:val="28"/>
          <w:szCs w:val="28"/>
        </w:rPr>
        <w:t xml:space="preserve"> </w:t>
      </w:r>
      <w:proofErr w:type="spellStart"/>
      <w:r w:rsidR="001E2971" w:rsidRPr="00943B13">
        <w:rPr>
          <w:rFonts w:ascii="Times New Roman" w:hAnsi="Times New Roman" w:cs="Times New Roman"/>
          <w:sz w:val="28"/>
          <w:szCs w:val="28"/>
        </w:rPr>
        <w:t>України</w:t>
      </w:r>
      <w:proofErr w:type="spellEnd"/>
      <w:r w:rsidR="004F4C30" w:rsidRPr="00943B13">
        <w:rPr>
          <w:rFonts w:ascii="Times New Roman" w:hAnsi="Times New Roman" w:cs="Times New Roman"/>
          <w:sz w:val="28"/>
          <w:szCs w:val="28"/>
          <w:lang w:val="uk-UA"/>
        </w:rPr>
        <w:t xml:space="preserve">, Всесвітньої організації охорони здоров'я та </w:t>
      </w:r>
      <w:proofErr w:type="spellStart"/>
      <w:r w:rsidR="004F4C30" w:rsidRPr="00943B13">
        <w:rPr>
          <w:rFonts w:ascii="Times New Roman" w:hAnsi="Times New Roman" w:cs="Times New Roman"/>
          <w:sz w:val="28"/>
          <w:szCs w:val="28"/>
          <w:lang w:val="uk-UA"/>
        </w:rPr>
        <w:t>ін</w:t>
      </w:r>
      <w:proofErr w:type="spellEnd"/>
      <w:r w:rsidR="001E2971" w:rsidRPr="00943B13">
        <w:rPr>
          <w:rFonts w:ascii="Times New Roman" w:hAnsi="Times New Roman" w:cs="Times New Roman"/>
          <w:sz w:val="28"/>
          <w:szCs w:val="28"/>
        </w:rPr>
        <w:t>.</w:t>
      </w:r>
    </w:p>
    <w:p w:rsidR="00006E75" w:rsidRPr="00943B13" w:rsidRDefault="00A77724" w:rsidP="002A6A1C">
      <w:pPr>
        <w:pStyle w:val="a3"/>
        <w:spacing w:line="360" w:lineRule="auto"/>
        <w:ind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t>Недостатня</w:t>
      </w:r>
      <w:r w:rsidR="00FD37AC" w:rsidRPr="00943B13">
        <w:rPr>
          <w:rFonts w:ascii="Times New Roman" w:hAnsi="Times New Roman" w:cs="Times New Roman"/>
          <w:sz w:val="28"/>
          <w:szCs w:val="28"/>
          <w:lang w:val="uk-UA"/>
        </w:rPr>
        <w:t xml:space="preserve"> кількість публікацій щодо </w:t>
      </w:r>
      <w:r w:rsidRPr="00943B13">
        <w:rPr>
          <w:rFonts w:ascii="Times New Roman" w:hAnsi="Times New Roman" w:cs="Times New Roman"/>
          <w:sz w:val="28"/>
          <w:szCs w:val="28"/>
          <w:lang w:val="uk-UA"/>
        </w:rPr>
        <w:t xml:space="preserve">інтеграції осіб з обмеженими можливостями до соціуму, </w:t>
      </w:r>
      <w:r w:rsidR="00FD37AC" w:rsidRPr="00943B13">
        <w:rPr>
          <w:rFonts w:ascii="Times New Roman" w:hAnsi="Times New Roman" w:cs="Times New Roman"/>
          <w:sz w:val="28"/>
          <w:szCs w:val="28"/>
          <w:lang w:val="uk-UA"/>
        </w:rPr>
        <w:t xml:space="preserve">залучення </w:t>
      </w:r>
      <w:r w:rsidRPr="00943B13">
        <w:rPr>
          <w:rFonts w:ascii="Times New Roman" w:hAnsi="Times New Roman" w:cs="Times New Roman"/>
          <w:sz w:val="28"/>
          <w:szCs w:val="28"/>
          <w:lang w:val="uk-UA"/>
        </w:rPr>
        <w:t xml:space="preserve">їх </w:t>
      </w:r>
      <w:r w:rsidR="00FD37AC" w:rsidRPr="00943B13">
        <w:rPr>
          <w:rFonts w:ascii="Times New Roman" w:hAnsi="Times New Roman" w:cs="Times New Roman"/>
          <w:sz w:val="28"/>
          <w:szCs w:val="28"/>
          <w:lang w:val="uk-UA"/>
        </w:rPr>
        <w:t xml:space="preserve">до </w:t>
      </w:r>
      <w:r w:rsidRPr="00943B13">
        <w:rPr>
          <w:rFonts w:ascii="Times New Roman" w:hAnsi="Times New Roman" w:cs="Times New Roman"/>
          <w:sz w:val="28"/>
          <w:szCs w:val="28"/>
          <w:lang w:val="uk-UA"/>
        </w:rPr>
        <w:t>активної діяльності</w:t>
      </w:r>
      <w:r w:rsidR="00FD37AC" w:rsidRPr="00943B13">
        <w:rPr>
          <w:rFonts w:ascii="Times New Roman" w:hAnsi="Times New Roman" w:cs="Times New Roman"/>
          <w:sz w:val="28"/>
          <w:szCs w:val="28"/>
          <w:lang w:val="uk-UA"/>
        </w:rPr>
        <w:t xml:space="preserve"> зумовила актуальність даного дослідження.</w:t>
      </w:r>
    </w:p>
    <w:p w:rsidR="00006E75" w:rsidRPr="00943B13" w:rsidRDefault="00192A95" w:rsidP="002A6A1C">
      <w:pPr>
        <w:pStyle w:val="a3"/>
        <w:spacing w:line="360" w:lineRule="auto"/>
        <w:ind w:firstLine="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Метою </w:t>
      </w:r>
      <w:r w:rsidR="00E52F29">
        <w:rPr>
          <w:rFonts w:ascii="Times New Roman" w:hAnsi="Times New Roman" w:cs="Times New Roman"/>
          <w:b/>
          <w:sz w:val="28"/>
          <w:szCs w:val="28"/>
          <w:lang w:val="uk-UA"/>
        </w:rPr>
        <w:t>статті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є</w:t>
      </w:r>
      <w:r w:rsidR="00BD67B5" w:rsidRPr="00943B13">
        <w:rPr>
          <w:rFonts w:ascii="Times New Roman" w:hAnsi="Times New Roman" w:cs="Times New Roman"/>
          <w:sz w:val="28"/>
          <w:szCs w:val="28"/>
          <w:lang w:val="uk-UA"/>
        </w:rPr>
        <w:t xml:space="preserve"> </w:t>
      </w:r>
      <w:r w:rsidR="00006E75" w:rsidRPr="00943B13">
        <w:rPr>
          <w:rFonts w:ascii="Times New Roman" w:hAnsi="Times New Roman" w:cs="Times New Roman"/>
          <w:sz w:val="28"/>
          <w:szCs w:val="28"/>
          <w:lang w:val="uk-UA"/>
        </w:rPr>
        <w:t>визначення</w:t>
      </w:r>
      <w:r w:rsidR="00BD67B5" w:rsidRPr="00943B13">
        <w:rPr>
          <w:rFonts w:ascii="Times New Roman" w:hAnsi="Times New Roman" w:cs="Times New Roman"/>
          <w:sz w:val="28"/>
          <w:szCs w:val="28"/>
          <w:lang w:val="uk-UA"/>
        </w:rPr>
        <w:t xml:space="preserve"> і аналіз</w:t>
      </w:r>
      <w:r w:rsidR="00006E75" w:rsidRPr="00943B13">
        <w:rPr>
          <w:rFonts w:ascii="Times New Roman" w:hAnsi="Times New Roman" w:cs="Times New Roman"/>
          <w:sz w:val="28"/>
          <w:szCs w:val="28"/>
          <w:lang w:val="uk-UA"/>
        </w:rPr>
        <w:t xml:space="preserve"> проблем та </w:t>
      </w:r>
      <w:r w:rsidR="0075479F" w:rsidRPr="00943B13">
        <w:rPr>
          <w:rFonts w:ascii="Times New Roman" w:hAnsi="Times New Roman" w:cs="Times New Roman"/>
          <w:sz w:val="28"/>
          <w:szCs w:val="28"/>
          <w:lang w:val="uk-UA"/>
        </w:rPr>
        <w:t xml:space="preserve">розробка </w:t>
      </w:r>
      <w:r w:rsidR="008E0132" w:rsidRPr="00943B13">
        <w:rPr>
          <w:rFonts w:ascii="Times New Roman" w:hAnsi="Times New Roman" w:cs="Times New Roman"/>
          <w:sz w:val="28"/>
          <w:szCs w:val="28"/>
          <w:lang w:val="uk-UA"/>
        </w:rPr>
        <w:t>заходів</w:t>
      </w:r>
      <w:r w:rsidR="00953AD1">
        <w:rPr>
          <w:rFonts w:ascii="Times New Roman" w:hAnsi="Times New Roman" w:cs="Times New Roman"/>
          <w:sz w:val="28"/>
          <w:szCs w:val="28"/>
          <w:lang w:val="uk-UA"/>
        </w:rPr>
        <w:t xml:space="preserve"> покращення умов</w:t>
      </w:r>
      <w:r w:rsidR="00006E75" w:rsidRPr="00943B13">
        <w:rPr>
          <w:rFonts w:ascii="Times New Roman" w:hAnsi="Times New Roman" w:cs="Times New Roman"/>
          <w:sz w:val="28"/>
          <w:szCs w:val="28"/>
          <w:lang w:val="uk-UA"/>
        </w:rPr>
        <w:t xml:space="preserve"> залучення осіб з обмеженими можливостями </w:t>
      </w:r>
      <w:r w:rsidR="00BD67B5" w:rsidRPr="00943B13">
        <w:rPr>
          <w:rFonts w:ascii="Times New Roman" w:hAnsi="Times New Roman" w:cs="Times New Roman"/>
          <w:sz w:val="28"/>
          <w:szCs w:val="28"/>
          <w:lang w:val="uk-UA"/>
        </w:rPr>
        <w:t>до активної діяльності в Україні на основі досвіду інших держав</w:t>
      </w:r>
      <w:r w:rsidR="00006E75" w:rsidRPr="00943B13">
        <w:rPr>
          <w:rFonts w:ascii="Times New Roman" w:hAnsi="Times New Roman" w:cs="Times New Roman"/>
          <w:sz w:val="28"/>
          <w:szCs w:val="28"/>
          <w:lang w:val="uk-UA"/>
        </w:rPr>
        <w:t>.</w:t>
      </w:r>
    </w:p>
    <w:p w:rsidR="00BB6E7A" w:rsidRPr="00943B13" w:rsidRDefault="00E5473C" w:rsidP="002A6A1C">
      <w:pPr>
        <w:pStyle w:val="a3"/>
        <w:spacing w:line="360" w:lineRule="auto"/>
        <w:ind w:firstLine="284"/>
        <w:jc w:val="both"/>
        <w:rPr>
          <w:rFonts w:ascii="Times New Roman" w:hAnsi="Times New Roman"/>
          <w:sz w:val="28"/>
          <w:szCs w:val="28"/>
          <w:lang w:val="uk-UA"/>
        </w:rPr>
      </w:pPr>
      <w:r w:rsidRPr="00943B13">
        <w:rPr>
          <w:rFonts w:ascii="Times New Roman" w:hAnsi="Times New Roman" w:cs="Times New Roman"/>
          <w:b/>
          <w:sz w:val="28"/>
          <w:szCs w:val="28"/>
          <w:lang w:val="uk-UA"/>
        </w:rPr>
        <w:t>Виклад основного матеріалу</w:t>
      </w:r>
      <w:r w:rsidR="003B7C77">
        <w:rPr>
          <w:rFonts w:ascii="Times New Roman" w:hAnsi="Times New Roman" w:cs="Times New Roman"/>
          <w:b/>
          <w:sz w:val="28"/>
          <w:szCs w:val="28"/>
          <w:lang w:val="uk-UA"/>
        </w:rPr>
        <w:t xml:space="preserve"> дослідження</w:t>
      </w:r>
      <w:r w:rsidR="00006E75" w:rsidRPr="00943B13">
        <w:rPr>
          <w:rFonts w:ascii="Times New Roman" w:hAnsi="Times New Roman" w:cs="Times New Roman"/>
          <w:b/>
          <w:sz w:val="28"/>
          <w:szCs w:val="28"/>
          <w:lang w:val="uk-UA"/>
        </w:rPr>
        <w:t xml:space="preserve">. </w:t>
      </w:r>
      <w:r w:rsidR="00BB6E7A" w:rsidRPr="00943B13">
        <w:rPr>
          <w:rFonts w:ascii="Times New Roman" w:hAnsi="Times New Roman"/>
          <w:sz w:val="28"/>
          <w:szCs w:val="28"/>
          <w:lang w:val="uk-UA"/>
        </w:rPr>
        <w:t xml:space="preserve">Особи з інвалідністю – група населення, в яку включені особи з обмеженими можливостями життєдіяльності в силу особливостей здоров'я. Сьогодні таких людей досить багато. </w:t>
      </w:r>
      <w:r w:rsidR="00C37852" w:rsidRPr="00943B13">
        <w:rPr>
          <w:rFonts w:ascii="Times New Roman" w:hAnsi="Times New Roman"/>
          <w:sz w:val="28"/>
          <w:szCs w:val="28"/>
          <w:lang w:val="uk-UA"/>
        </w:rPr>
        <w:t>Верховна Рада України підтримала законопроект №</w:t>
      </w:r>
      <w:r w:rsidR="00791CF4">
        <w:rPr>
          <w:rFonts w:ascii="Times New Roman" w:hAnsi="Times New Roman"/>
          <w:sz w:val="28"/>
          <w:szCs w:val="28"/>
          <w:lang w:val="uk-UA"/>
        </w:rPr>
        <w:t xml:space="preserve"> </w:t>
      </w:r>
      <w:r w:rsidR="00C37852" w:rsidRPr="00943B13">
        <w:rPr>
          <w:rFonts w:ascii="Times New Roman" w:hAnsi="Times New Roman"/>
          <w:sz w:val="28"/>
          <w:szCs w:val="28"/>
          <w:lang w:val="uk-UA"/>
        </w:rPr>
        <w:t>6710</w:t>
      </w:r>
      <w:r w:rsidR="00791CF4">
        <w:rPr>
          <w:rFonts w:ascii="Times New Roman" w:hAnsi="Times New Roman"/>
          <w:sz w:val="28"/>
          <w:szCs w:val="28"/>
          <w:lang w:val="uk-UA"/>
        </w:rPr>
        <w:t xml:space="preserve"> </w:t>
      </w:r>
      <w:r w:rsidR="00791CF4">
        <w:rPr>
          <w:rFonts w:ascii="Times New Roman" w:hAnsi="Times New Roman" w:cs="Times New Roman"/>
          <w:sz w:val="28"/>
          <w:szCs w:val="28"/>
          <w:lang w:val="uk-UA"/>
        </w:rPr>
        <w:t>[7]</w:t>
      </w:r>
      <w:r w:rsidR="00C37852" w:rsidRPr="00943B13">
        <w:rPr>
          <w:rFonts w:ascii="Times New Roman" w:hAnsi="Times New Roman"/>
          <w:sz w:val="28"/>
          <w:szCs w:val="28"/>
          <w:lang w:val="uk-UA"/>
        </w:rPr>
        <w:t>, яким в ряді законів термін «інвалід» замінюється на термін «людина з інвалідністю»</w:t>
      </w:r>
      <w:r w:rsidR="00C15C86" w:rsidRPr="00943B13">
        <w:rPr>
          <w:rFonts w:ascii="Times New Roman" w:hAnsi="Times New Roman"/>
          <w:sz w:val="28"/>
          <w:szCs w:val="28"/>
          <w:lang w:val="uk-UA"/>
        </w:rPr>
        <w:t xml:space="preserve"> для</w:t>
      </w:r>
      <w:r w:rsidR="00C15C86" w:rsidRPr="00943B13">
        <w:rPr>
          <w:sz w:val="28"/>
          <w:szCs w:val="28"/>
          <w:lang w:val="uk-UA"/>
        </w:rPr>
        <w:t xml:space="preserve"> </w:t>
      </w:r>
      <w:r w:rsidR="00C15C86" w:rsidRPr="00943B13">
        <w:rPr>
          <w:rFonts w:ascii="Times New Roman" w:hAnsi="Times New Roman"/>
          <w:sz w:val="28"/>
          <w:szCs w:val="28"/>
          <w:lang w:val="uk-UA"/>
        </w:rPr>
        <w:t>«Створення ефективної системи запобігання та протидії дискримінації»</w:t>
      </w:r>
      <w:r w:rsidR="00C37852" w:rsidRPr="00943B13">
        <w:rPr>
          <w:rFonts w:ascii="Times New Roman" w:hAnsi="Times New Roman"/>
          <w:sz w:val="28"/>
          <w:szCs w:val="28"/>
          <w:lang w:val="uk-UA"/>
        </w:rPr>
        <w:t>.</w:t>
      </w:r>
      <w:r w:rsidR="007D7CAA" w:rsidRPr="00943B13">
        <w:rPr>
          <w:rFonts w:ascii="Times New Roman" w:hAnsi="Times New Roman"/>
          <w:sz w:val="28"/>
          <w:szCs w:val="28"/>
          <w:lang w:val="uk-UA"/>
        </w:rPr>
        <w:t xml:space="preserve"> Мета законопроекту – привести чинне законодавство у частині соціального захисту осіб з інвалідністю в відповідність до офіційного перекладу Конвенції про права інвалідів і Факультативного протоколу до неї та впровадити європейські стандарти в цій сфері.</w:t>
      </w:r>
    </w:p>
    <w:p w:rsidR="00D40492" w:rsidRPr="00EF74D0" w:rsidRDefault="00571F40" w:rsidP="00EF74D0">
      <w:pPr>
        <w:pStyle w:val="a3"/>
        <w:spacing w:line="360" w:lineRule="auto"/>
        <w:ind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t xml:space="preserve">Дослідження законодавств з питань інвалідності свідчать про те, що лише в 45 країнах існують закони проти дискримінації та інші закони, що </w:t>
      </w:r>
      <w:r w:rsidRPr="00943B13">
        <w:rPr>
          <w:rFonts w:ascii="Times New Roman" w:hAnsi="Times New Roman" w:cs="Times New Roman"/>
          <w:sz w:val="28"/>
          <w:szCs w:val="28"/>
          <w:lang w:val="uk-UA"/>
        </w:rPr>
        <w:lastRenderedPageBreak/>
        <w:t xml:space="preserve">стосуються людей з інвалідністю. </w:t>
      </w:r>
      <w:r w:rsidR="00D40492" w:rsidRPr="00943B13">
        <w:rPr>
          <w:rFonts w:ascii="Times New Roman" w:hAnsi="Times New Roman"/>
          <w:sz w:val="28"/>
          <w:szCs w:val="28"/>
          <w:lang w:val="uk-UA"/>
        </w:rPr>
        <w:t>В Україні організована широка законодавча і організаційна підтримка людей з обмеженими можливостями. Людина, у якої діагностовано обмеження, може отримати підтвердження статусу інваліда. Такий статус дозволяє їй отримувати певні соціальні пільги.</w:t>
      </w:r>
    </w:p>
    <w:p w:rsidR="00B16C51" w:rsidRPr="00943B13" w:rsidRDefault="003219CF" w:rsidP="002A6A1C">
      <w:pPr>
        <w:pStyle w:val="a3"/>
        <w:spacing w:line="360" w:lineRule="auto"/>
        <w:ind w:firstLine="284"/>
        <w:jc w:val="both"/>
        <w:rPr>
          <w:rFonts w:ascii="Times New Roman" w:hAnsi="Times New Roman"/>
          <w:sz w:val="28"/>
          <w:szCs w:val="28"/>
          <w:lang w:val="uk-UA"/>
        </w:rPr>
      </w:pPr>
      <w:r w:rsidRPr="00943B13">
        <w:rPr>
          <w:rFonts w:ascii="Times New Roman" w:hAnsi="Times New Roman"/>
          <w:sz w:val="28"/>
          <w:szCs w:val="28"/>
          <w:lang w:val="uk-UA"/>
        </w:rPr>
        <w:t xml:space="preserve">Майже </w:t>
      </w:r>
      <w:r w:rsidR="00B16C51" w:rsidRPr="00943B13">
        <w:rPr>
          <w:rFonts w:ascii="Times New Roman" w:hAnsi="Times New Roman"/>
          <w:sz w:val="28"/>
          <w:szCs w:val="28"/>
          <w:lang w:val="uk-UA"/>
        </w:rPr>
        <w:t>80% людей з обмеженими можливостями в Україні – це люди працездатного віку. Понад 2,6 млн людей в нашій державі мають статус особи з інвалідністю</w:t>
      </w:r>
      <w:r w:rsidRPr="00943B13">
        <w:rPr>
          <w:rFonts w:ascii="Times New Roman" w:hAnsi="Times New Roman"/>
          <w:sz w:val="28"/>
          <w:szCs w:val="28"/>
          <w:lang w:val="uk-UA"/>
        </w:rPr>
        <w:t>. Це становить 6,25</w:t>
      </w:r>
      <w:r w:rsidR="005529A1" w:rsidRPr="00A7052C">
        <w:rPr>
          <w:rFonts w:ascii="Times New Roman" w:hAnsi="Times New Roman"/>
          <w:sz w:val="28"/>
          <w:szCs w:val="28"/>
        </w:rPr>
        <w:t xml:space="preserve"> </w:t>
      </w:r>
      <w:r w:rsidR="00B16C51" w:rsidRPr="00943B13">
        <w:rPr>
          <w:rFonts w:ascii="Times New Roman" w:hAnsi="Times New Roman"/>
          <w:sz w:val="28"/>
          <w:szCs w:val="28"/>
          <w:lang w:val="uk-UA"/>
        </w:rPr>
        <w:t xml:space="preserve">% від загальної чисельності населення. На жаль, кількість </w:t>
      </w:r>
      <w:r w:rsidRPr="00943B13">
        <w:rPr>
          <w:rFonts w:ascii="Times New Roman" w:hAnsi="Times New Roman"/>
          <w:sz w:val="28"/>
          <w:szCs w:val="28"/>
          <w:lang w:val="uk-UA"/>
        </w:rPr>
        <w:t>осіб даної категорії</w:t>
      </w:r>
      <w:r w:rsidR="00B16C51" w:rsidRPr="00943B13">
        <w:rPr>
          <w:rFonts w:ascii="Times New Roman" w:hAnsi="Times New Roman"/>
          <w:sz w:val="28"/>
          <w:szCs w:val="28"/>
          <w:lang w:val="uk-UA"/>
        </w:rPr>
        <w:t xml:space="preserve"> щороку зростає</w:t>
      </w:r>
      <w:r w:rsidR="00FE0DA0" w:rsidRPr="00943B13">
        <w:rPr>
          <w:rFonts w:ascii="Times New Roman" w:hAnsi="Times New Roman"/>
          <w:sz w:val="28"/>
          <w:szCs w:val="28"/>
          <w:lang w:val="uk-UA"/>
        </w:rPr>
        <w:t xml:space="preserve"> (табл.1)</w:t>
      </w:r>
      <w:r w:rsidR="00B16C51" w:rsidRPr="00943B13">
        <w:rPr>
          <w:rFonts w:ascii="Times New Roman" w:hAnsi="Times New Roman"/>
          <w:sz w:val="28"/>
          <w:szCs w:val="28"/>
          <w:lang w:val="uk-UA"/>
        </w:rPr>
        <w:t xml:space="preserve">. </w:t>
      </w:r>
      <w:r w:rsidR="00062914" w:rsidRPr="00943B13">
        <w:rPr>
          <w:rFonts w:ascii="Times New Roman" w:hAnsi="Times New Roman"/>
          <w:sz w:val="28"/>
          <w:szCs w:val="28"/>
          <w:lang w:val="uk-UA"/>
        </w:rPr>
        <w:t>В останній час це стається у зв</w:t>
      </w:r>
      <w:r w:rsidR="00062914" w:rsidRPr="00943B13">
        <w:rPr>
          <w:rFonts w:ascii="Times New Roman" w:hAnsi="Times New Roman"/>
          <w:sz w:val="28"/>
          <w:szCs w:val="28"/>
        </w:rPr>
        <w:t>`</w:t>
      </w:r>
      <w:proofErr w:type="spellStart"/>
      <w:r w:rsidR="00062914" w:rsidRPr="00943B13">
        <w:rPr>
          <w:rFonts w:ascii="Times New Roman" w:hAnsi="Times New Roman"/>
          <w:sz w:val="28"/>
          <w:szCs w:val="28"/>
          <w:lang w:val="uk-UA"/>
        </w:rPr>
        <w:t>язку</w:t>
      </w:r>
      <w:proofErr w:type="spellEnd"/>
      <w:r w:rsidR="00062914" w:rsidRPr="00943B13">
        <w:rPr>
          <w:rFonts w:ascii="Times New Roman" w:hAnsi="Times New Roman"/>
          <w:sz w:val="28"/>
          <w:szCs w:val="28"/>
          <w:lang w:val="uk-UA"/>
        </w:rPr>
        <w:t xml:space="preserve"> із ситуацією в країні, яка складається в АТО, більшість молодих людей стають інвалідами.</w:t>
      </w:r>
    </w:p>
    <w:p w:rsidR="008A3143" w:rsidRPr="005529A1" w:rsidRDefault="008A3143" w:rsidP="002A6A1C">
      <w:pPr>
        <w:pStyle w:val="a3"/>
        <w:spacing w:line="360" w:lineRule="auto"/>
        <w:ind w:firstLine="284"/>
        <w:jc w:val="both"/>
        <w:rPr>
          <w:rFonts w:ascii="Times New Roman" w:hAnsi="Times New Roman"/>
          <w:sz w:val="24"/>
          <w:szCs w:val="28"/>
          <w:lang w:val="uk-UA"/>
        </w:rPr>
      </w:pPr>
      <w:r w:rsidRPr="005529A1">
        <w:rPr>
          <w:rFonts w:ascii="Times New Roman" w:hAnsi="Times New Roman"/>
          <w:sz w:val="24"/>
          <w:szCs w:val="28"/>
          <w:lang w:val="uk-UA"/>
        </w:rPr>
        <w:t>Таблиця 1 – Зростання кількості осіб з інвалідністю протягом 2016</w:t>
      </w:r>
      <w:r w:rsidR="00643D4C">
        <w:rPr>
          <w:rFonts w:ascii="Times New Roman" w:hAnsi="Times New Roman"/>
          <w:sz w:val="24"/>
          <w:szCs w:val="28"/>
          <w:lang w:val="uk-UA"/>
        </w:rPr>
        <w:t>–</w:t>
      </w:r>
      <w:r w:rsidRPr="005529A1">
        <w:rPr>
          <w:rFonts w:ascii="Times New Roman" w:hAnsi="Times New Roman"/>
          <w:sz w:val="24"/>
          <w:szCs w:val="28"/>
          <w:lang w:val="uk-UA"/>
        </w:rPr>
        <w:t>2018 років</w:t>
      </w:r>
      <w:r w:rsidR="00AC2B20" w:rsidRPr="005529A1">
        <w:rPr>
          <w:rFonts w:ascii="Times New Roman" w:hAnsi="Times New Roman"/>
          <w:sz w:val="24"/>
          <w:szCs w:val="28"/>
          <w:lang w:val="uk-UA"/>
        </w:rPr>
        <w:t xml:space="preserve"> </w:t>
      </w:r>
      <w:r w:rsidR="00AC2B20" w:rsidRPr="005529A1">
        <w:rPr>
          <w:rFonts w:ascii="Times New Roman" w:hAnsi="Times New Roman" w:cs="Times New Roman"/>
          <w:sz w:val="24"/>
          <w:szCs w:val="28"/>
          <w:lang w:val="uk-UA"/>
        </w:rPr>
        <w:t>[8]</w:t>
      </w:r>
    </w:p>
    <w:tbl>
      <w:tblPr>
        <w:tblStyle w:val="a4"/>
        <w:tblW w:w="0" w:type="auto"/>
        <w:jc w:val="center"/>
        <w:tblLook w:val="04A0" w:firstRow="1" w:lastRow="0" w:firstColumn="1" w:lastColumn="0" w:noHBand="0" w:noVBand="1"/>
      </w:tblPr>
      <w:tblGrid>
        <w:gridCol w:w="2358"/>
        <w:gridCol w:w="1237"/>
        <w:gridCol w:w="1167"/>
        <w:gridCol w:w="1237"/>
        <w:gridCol w:w="1167"/>
        <w:gridCol w:w="1237"/>
        <w:gridCol w:w="1167"/>
      </w:tblGrid>
      <w:tr w:rsidR="00690301" w:rsidRPr="00943B13" w:rsidTr="00E36F5E">
        <w:trPr>
          <w:trHeight w:val="172"/>
          <w:jc w:val="center"/>
        </w:trPr>
        <w:tc>
          <w:tcPr>
            <w:tcW w:w="2376" w:type="dxa"/>
            <w:vMerge w:val="restart"/>
          </w:tcPr>
          <w:p w:rsidR="00690301" w:rsidRPr="005529A1" w:rsidRDefault="00690301" w:rsidP="00861181">
            <w:pPr>
              <w:pStyle w:val="a3"/>
              <w:ind w:firstLine="284"/>
              <w:jc w:val="center"/>
              <w:rPr>
                <w:rFonts w:ascii="Times New Roman" w:hAnsi="Times New Roman"/>
                <w:sz w:val="24"/>
                <w:szCs w:val="28"/>
                <w:lang w:val="uk-UA"/>
              </w:rPr>
            </w:pPr>
          </w:p>
        </w:tc>
        <w:tc>
          <w:tcPr>
            <w:tcW w:w="2018" w:type="dxa"/>
            <w:gridSpan w:val="2"/>
          </w:tcPr>
          <w:p w:rsidR="00690301" w:rsidRPr="005529A1" w:rsidRDefault="00690301"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2016</w:t>
            </w:r>
          </w:p>
        </w:tc>
        <w:tc>
          <w:tcPr>
            <w:tcW w:w="2046" w:type="dxa"/>
            <w:gridSpan w:val="2"/>
          </w:tcPr>
          <w:p w:rsidR="00690301" w:rsidRPr="005529A1" w:rsidRDefault="00690301"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2017</w:t>
            </w:r>
          </w:p>
        </w:tc>
        <w:tc>
          <w:tcPr>
            <w:tcW w:w="1988" w:type="dxa"/>
            <w:gridSpan w:val="2"/>
          </w:tcPr>
          <w:p w:rsidR="00690301" w:rsidRPr="005529A1" w:rsidRDefault="00690301"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2018</w:t>
            </w:r>
          </w:p>
        </w:tc>
      </w:tr>
      <w:tr w:rsidR="00080DDE" w:rsidRPr="00943B13" w:rsidTr="00E36F5E">
        <w:trPr>
          <w:trHeight w:val="104"/>
          <w:jc w:val="center"/>
        </w:trPr>
        <w:tc>
          <w:tcPr>
            <w:tcW w:w="2376" w:type="dxa"/>
            <w:vMerge/>
          </w:tcPr>
          <w:p w:rsidR="00080DDE" w:rsidRPr="005529A1" w:rsidRDefault="00080DDE" w:rsidP="00861181">
            <w:pPr>
              <w:pStyle w:val="a3"/>
              <w:ind w:firstLine="284"/>
              <w:jc w:val="center"/>
              <w:rPr>
                <w:rFonts w:ascii="Times New Roman" w:hAnsi="Times New Roman"/>
                <w:sz w:val="24"/>
                <w:szCs w:val="28"/>
                <w:lang w:val="uk-UA"/>
              </w:rPr>
            </w:pPr>
          </w:p>
        </w:tc>
        <w:tc>
          <w:tcPr>
            <w:tcW w:w="1009" w:type="dxa"/>
          </w:tcPr>
          <w:p w:rsidR="00080DDE" w:rsidRPr="005529A1" w:rsidRDefault="00E36F5E" w:rsidP="00861181">
            <w:pPr>
              <w:pStyle w:val="a3"/>
              <w:rPr>
                <w:rFonts w:ascii="Times New Roman" w:hAnsi="Times New Roman"/>
                <w:sz w:val="24"/>
                <w:szCs w:val="28"/>
                <w:lang w:val="uk-UA"/>
              </w:rPr>
            </w:pPr>
            <w:r w:rsidRPr="005529A1">
              <w:rPr>
                <w:rFonts w:ascii="Times New Roman" w:hAnsi="Times New Roman"/>
                <w:sz w:val="24"/>
                <w:szCs w:val="28"/>
                <w:lang w:val="uk-UA"/>
              </w:rPr>
              <w:t>Кількість</w:t>
            </w:r>
            <w:r w:rsidR="00080DDE" w:rsidRPr="005529A1">
              <w:rPr>
                <w:rFonts w:ascii="Times New Roman" w:hAnsi="Times New Roman"/>
                <w:sz w:val="24"/>
                <w:szCs w:val="28"/>
                <w:lang w:val="uk-UA"/>
              </w:rPr>
              <w:t>, тис. осіб</w:t>
            </w:r>
          </w:p>
        </w:tc>
        <w:tc>
          <w:tcPr>
            <w:tcW w:w="1009" w:type="dxa"/>
          </w:tcPr>
          <w:p w:rsidR="00080DDE" w:rsidRPr="005529A1" w:rsidRDefault="00080DDE" w:rsidP="00861181">
            <w:pPr>
              <w:pStyle w:val="a3"/>
              <w:rPr>
                <w:rFonts w:ascii="Times New Roman" w:hAnsi="Times New Roman"/>
                <w:sz w:val="24"/>
                <w:szCs w:val="28"/>
                <w:lang w:val="uk-UA"/>
              </w:rPr>
            </w:pPr>
            <w:r w:rsidRPr="005529A1">
              <w:rPr>
                <w:rFonts w:ascii="Times New Roman" w:hAnsi="Times New Roman"/>
                <w:sz w:val="24"/>
                <w:szCs w:val="28"/>
                <w:lang w:val="uk-UA"/>
              </w:rPr>
              <w:t>У % до загальної кількості</w:t>
            </w:r>
          </w:p>
        </w:tc>
        <w:tc>
          <w:tcPr>
            <w:tcW w:w="1037" w:type="dxa"/>
          </w:tcPr>
          <w:p w:rsidR="00080DDE" w:rsidRPr="005529A1" w:rsidRDefault="00E36F5E" w:rsidP="00861181">
            <w:pPr>
              <w:pStyle w:val="a3"/>
              <w:rPr>
                <w:rFonts w:ascii="Times New Roman" w:hAnsi="Times New Roman"/>
                <w:sz w:val="24"/>
                <w:szCs w:val="28"/>
                <w:lang w:val="uk-UA"/>
              </w:rPr>
            </w:pPr>
            <w:r w:rsidRPr="005529A1">
              <w:rPr>
                <w:rFonts w:ascii="Times New Roman" w:hAnsi="Times New Roman"/>
                <w:sz w:val="24"/>
                <w:szCs w:val="28"/>
                <w:lang w:val="uk-UA"/>
              </w:rPr>
              <w:t>Кількість</w:t>
            </w:r>
            <w:r w:rsidR="00080DDE" w:rsidRPr="005529A1">
              <w:rPr>
                <w:rFonts w:ascii="Times New Roman" w:hAnsi="Times New Roman"/>
                <w:sz w:val="24"/>
                <w:szCs w:val="28"/>
                <w:lang w:val="uk-UA"/>
              </w:rPr>
              <w:t>, тис. осіб</w:t>
            </w:r>
          </w:p>
        </w:tc>
        <w:tc>
          <w:tcPr>
            <w:tcW w:w="1009" w:type="dxa"/>
          </w:tcPr>
          <w:p w:rsidR="00080DDE" w:rsidRPr="005529A1" w:rsidRDefault="00080DDE" w:rsidP="00861181">
            <w:pPr>
              <w:pStyle w:val="a3"/>
              <w:rPr>
                <w:rFonts w:ascii="Times New Roman" w:hAnsi="Times New Roman"/>
                <w:sz w:val="24"/>
                <w:szCs w:val="28"/>
                <w:lang w:val="uk-UA"/>
              </w:rPr>
            </w:pPr>
            <w:r w:rsidRPr="005529A1">
              <w:rPr>
                <w:rFonts w:ascii="Times New Roman" w:hAnsi="Times New Roman"/>
                <w:sz w:val="24"/>
                <w:szCs w:val="28"/>
                <w:lang w:val="uk-UA"/>
              </w:rPr>
              <w:t>У % до загальної кількості</w:t>
            </w:r>
          </w:p>
        </w:tc>
        <w:tc>
          <w:tcPr>
            <w:tcW w:w="979" w:type="dxa"/>
          </w:tcPr>
          <w:p w:rsidR="00080DDE" w:rsidRPr="005529A1" w:rsidRDefault="00E36F5E" w:rsidP="00861181">
            <w:pPr>
              <w:pStyle w:val="a3"/>
              <w:rPr>
                <w:rFonts w:ascii="Times New Roman" w:hAnsi="Times New Roman"/>
                <w:sz w:val="24"/>
                <w:szCs w:val="28"/>
                <w:lang w:val="uk-UA"/>
              </w:rPr>
            </w:pPr>
            <w:r w:rsidRPr="005529A1">
              <w:rPr>
                <w:rFonts w:ascii="Times New Roman" w:hAnsi="Times New Roman"/>
                <w:sz w:val="24"/>
                <w:szCs w:val="28"/>
                <w:lang w:val="uk-UA"/>
              </w:rPr>
              <w:t>Кількість</w:t>
            </w:r>
            <w:r w:rsidR="00080DDE" w:rsidRPr="005529A1">
              <w:rPr>
                <w:rFonts w:ascii="Times New Roman" w:hAnsi="Times New Roman"/>
                <w:sz w:val="24"/>
                <w:szCs w:val="28"/>
                <w:lang w:val="uk-UA"/>
              </w:rPr>
              <w:t>, тис. осіб</w:t>
            </w:r>
          </w:p>
        </w:tc>
        <w:tc>
          <w:tcPr>
            <w:tcW w:w="1009" w:type="dxa"/>
          </w:tcPr>
          <w:p w:rsidR="00080DDE" w:rsidRPr="005529A1" w:rsidRDefault="00080DDE" w:rsidP="00861181">
            <w:pPr>
              <w:pStyle w:val="a3"/>
              <w:rPr>
                <w:rFonts w:ascii="Times New Roman" w:hAnsi="Times New Roman"/>
                <w:sz w:val="24"/>
                <w:szCs w:val="28"/>
                <w:lang w:val="uk-UA"/>
              </w:rPr>
            </w:pPr>
            <w:r w:rsidRPr="005529A1">
              <w:rPr>
                <w:rFonts w:ascii="Times New Roman" w:hAnsi="Times New Roman"/>
                <w:sz w:val="24"/>
                <w:szCs w:val="28"/>
                <w:lang w:val="uk-UA"/>
              </w:rPr>
              <w:t>У % до загальної кількості</w:t>
            </w:r>
          </w:p>
        </w:tc>
      </w:tr>
      <w:tr w:rsidR="00E36F5E" w:rsidRPr="00943B13" w:rsidTr="00E36F5E">
        <w:trPr>
          <w:trHeight w:val="104"/>
          <w:jc w:val="center"/>
        </w:trPr>
        <w:tc>
          <w:tcPr>
            <w:tcW w:w="2376" w:type="dxa"/>
          </w:tcPr>
          <w:p w:rsidR="00E36F5E" w:rsidRPr="005529A1" w:rsidRDefault="00E36F5E" w:rsidP="00861181">
            <w:pPr>
              <w:pStyle w:val="a3"/>
              <w:rPr>
                <w:rFonts w:ascii="Times New Roman" w:hAnsi="Times New Roman"/>
                <w:sz w:val="24"/>
                <w:szCs w:val="28"/>
                <w:lang w:val="uk-UA"/>
              </w:rPr>
            </w:pPr>
            <w:r w:rsidRPr="005529A1">
              <w:rPr>
                <w:rFonts w:ascii="Times New Roman" w:hAnsi="Times New Roman"/>
                <w:sz w:val="24"/>
                <w:szCs w:val="28"/>
                <w:lang w:val="uk-UA"/>
              </w:rPr>
              <w:t>Усього, тис. осіб</w:t>
            </w:r>
          </w:p>
        </w:tc>
        <w:tc>
          <w:tcPr>
            <w:tcW w:w="1009" w:type="dxa"/>
          </w:tcPr>
          <w:p w:rsidR="00E36F5E" w:rsidRPr="005529A1" w:rsidRDefault="00E36F5E"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2614,1</w:t>
            </w:r>
          </w:p>
        </w:tc>
        <w:tc>
          <w:tcPr>
            <w:tcW w:w="1009" w:type="dxa"/>
          </w:tcPr>
          <w:p w:rsidR="00E36F5E" w:rsidRPr="005529A1" w:rsidRDefault="00FE023D"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100</w:t>
            </w:r>
          </w:p>
        </w:tc>
        <w:tc>
          <w:tcPr>
            <w:tcW w:w="1037" w:type="dxa"/>
          </w:tcPr>
          <w:p w:rsidR="00E36F5E" w:rsidRPr="005529A1" w:rsidRDefault="00E36F5E"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2603,3</w:t>
            </w:r>
          </w:p>
        </w:tc>
        <w:tc>
          <w:tcPr>
            <w:tcW w:w="1009" w:type="dxa"/>
          </w:tcPr>
          <w:p w:rsidR="00E36F5E" w:rsidRPr="005529A1" w:rsidRDefault="00FE023D"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100</w:t>
            </w:r>
          </w:p>
        </w:tc>
        <w:tc>
          <w:tcPr>
            <w:tcW w:w="979" w:type="dxa"/>
          </w:tcPr>
          <w:p w:rsidR="00E36F5E" w:rsidRPr="005529A1" w:rsidRDefault="00E36F5E"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2635,6</w:t>
            </w:r>
          </w:p>
        </w:tc>
        <w:tc>
          <w:tcPr>
            <w:tcW w:w="1009" w:type="dxa"/>
          </w:tcPr>
          <w:p w:rsidR="00E36F5E" w:rsidRPr="005529A1" w:rsidRDefault="00FE023D"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100</w:t>
            </w:r>
          </w:p>
        </w:tc>
      </w:tr>
      <w:tr w:rsidR="00E36F5E" w:rsidRPr="00943B13" w:rsidTr="00E36F5E">
        <w:trPr>
          <w:jc w:val="center"/>
        </w:trPr>
        <w:tc>
          <w:tcPr>
            <w:tcW w:w="2376" w:type="dxa"/>
          </w:tcPr>
          <w:p w:rsidR="00E36F5E" w:rsidRPr="005529A1" w:rsidRDefault="00E36F5E" w:rsidP="00861181">
            <w:pPr>
              <w:pStyle w:val="a3"/>
              <w:ind w:firstLine="284"/>
              <w:jc w:val="both"/>
              <w:rPr>
                <w:rFonts w:ascii="Times New Roman" w:hAnsi="Times New Roman"/>
                <w:sz w:val="24"/>
                <w:szCs w:val="28"/>
                <w:lang w:val="uk-UA"/>
              </w:rPr>
            </w:pPr>
            <w:r w:rsidRPr="005529A1">
              <w:rPr>
                <w:rFonts w:ascii="Times New Roman" w:hAnsi="Times New Roman"/>
                <w:sz w:val="24"/>
                <w:szCs w:val="28"/>
                <w:lang w:val="uk-UA"/>
              </w:rPr>
              <w:t>І групи</w:t>
            </w:r>
          </w:p>
        </w:tc>
        <w:tc>
          <w:tcPr>
            <w:tcW w:w="1009" w:type="dxa"/>
          </w:tcPr>
          <w:p w:rsidR="00E36F5E" w:rsidRPr="005529A1" w:rsidRDefault="00E36F5E"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250,3</w:t>
            </w:r>
          </w:p>
        </w:tc>
        <w:tc>
          <w:tcPr>
            <w:tcW w:w="1009" w:type="dxa"/>
          </w:tcPr>
          <w:p w:rsidR="00E36F5E" w:rsidRPr="005529A1" w:rsidRDefault="00D02AF7"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9,6</w:t>
            </w:r>
          </w:p>
        </w:tc>
        <w:tc>
          <w:tcPr>
            <w:tcW w:w="1037" w:type="dxa"/>
          </w:tcPr>
          <w:p w:rsidR="00E36F5E" w:rsidRPr="005529A1" w:rsidRDefault="00E36F5E"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240,6</w:t>
            </w:r>
          </w:p>
        </w:tc>
        <w:tc>
          <w:tcPr>
            <w:tcW w:w="1009" w:type="dxa"/>
          </w:tcPr>
          <w:p w:rsidR="00E36F5E" w:rsidRPr="005529A1" w:rsidRDefault="00964969"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9,24</w:t>
            </w:r>
          </w:p>
        </w:tc>
        <w:tc>
          <w:tcPr>
            <w:tcW w:w="979" w:type="dxa"/>
          </w:tcPr>
          <w:p w:rsidR="00E36F5E" w:rsidRPr="005529A1" w:rsidRDefault="00E36F5E"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235,4</w:t>
            </w:r>
          </w:p>
        </w:tc>
        <w:tc>
          <w:tcPr>
            <w:tcW w:w="1009" w:type="dxa"/>
          </w:tcPr>
          <w:p w:rsidR="00E36F5E" w:rsidRPr="005529A1" w:rsidRDefault="00DD10CB"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8,94</w:t>
            </w:r>
          </w:p>
        </w:tc>
      </w:tr>
      <w:tr w:rsidR="00E36F5E" w:rsidRPr="00943B13" w:rsidTr="00E36F5E">
        <w:trPr>
          <w:jc w:val="center"/>
        </w:trPr>
        <w:tc>
          <w:tcPr>
            <w:tcW w:w="2376" w:type="dxa"/>
          </w:tcPr>
          <w:p w:rsidR="00E36F5E" w:rsidRPr="005529A1" w:rsidRDefault="00E36F5E" w:rsidP="00861181">
            <w:pPr>
              <w:pStyle w:val="a3"/>
              <w:ind w:firstLine="284"/>
              <w:jc w:val="both"/>
              <w:rPr>
                <w:rFonts w:ascii="Times New Roman" w:hAnsi="Times New Roman"/>
                <w:sz w:val="24"/>
                <w:szCs w:val="28"/>
                <w:lang w:val="uk-UA"/>
              </w:rPr>
            </w:pPr>
            <w:r w:rsidRPr="005529A1">
              <w:rPr>
                <w:rFonts w:ascii="Times New Roman" w:hAnsi="Times New Roman"/>
                <w:sz w:val="24"/>
                <w:szCs w:val="28"/>
                <w:lang w:val="uk-UA"/>
              </w:rPr>
              <w:t>ІІ групи</w:t>
            </w:r>
          </w:p>
        </w:tc>
        <w:tc>
          <w:tcPr>
            <w:tcW w:w="1009" w:type="dxa"/>
          </w:tcPr>
          <w:p w:rsidR="00E36F5E" w:rsidRPr="005529A1" w:rsidRDefault="00E36F5E"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919,0</w:t>
            </w:r>
          </w:p>
        </w:tc>
        <w:tc>
          <w:tcPr>
            <w:tcW w:w="1009" w:type="dxa"/>
          </w:tcPr>
          <w:p w:rsidR="00E36F5E" w:rsidRPr="005529A1" w:rsidRDefault="00D02AF7"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35,2</w:t>
            </w:r>
          </w:p>
        </w:tc>
        <w:tc>
          <w:tcPr>
            <w:tcW w:w="1037" w:type="dxa"/>
          </w:tcPr>
          <w:p w:rsidR="00E36F5E" w:rsidRPr="005529A1" w:rsidRDefault="00E36F5E"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900,5</w:t>
            </w:r>
          </w:p>
        </w:tc>
        <w:tc>
          <w:tcPr>
            <w:tcW w:w="1009" w:type="dxa"/>
          </w:tcPr>
          <w:p w:rsidR="00E36F5E" w:rsidRPr="005529A1" w:rsidRDefault="00964969"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34,59</w:t>
            </w:r>
          </w:p>
        </w:tc>
        <w:tc>
          <w:tcPr>
            <w:tcW w:w="979" w:type="dxa"/>
          </w:tcPr>
          <w:p w:rsidR="00E36F5E" w:rsidRPr="005529A1" w:rsidRDefault="00E36F5E"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899,2</w:t>
            </w:r>
          </w:p>
        </w:tc>
        <w:tc>
          <w:tcPr>
            <w:tcW w:w="1009" w:type="dxa"/>
          </w:tcPr>
          <w:p w:rsidR="00E36F5E" w:rsidRPr="005529A1" w:rsidRDefault="00DD10CB"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34,12</w:t>
            </w:r>
          </w:p>
        </w:tc>
      </w:tr>
      <w:tr w:rsidR="00E36F5E" w:rsidRPr="00943B13" w:rsidTr="00E36F5E">
        <w:trPr>
          <w:jc w:val="center"/>
        </w:trPr>
        <w:tc>
          <w:tcPr>
            <w:tcW w:w="2376" w:type="dxa"/>
          </w:tcPr>
          <w:p w:rsidR="00E36F5E" w:rsidRPr="005529A1" w:rsidRDefault="00E36F5E" w:rsidP="00861181">
            <w:pPr>
              <w:pStyle w:val="a3"/>
              <w:ind w:firstLine="284"/>
              <w:jc w:val="both"/>
              <w:rPr>
                <w:rFonts w:ascii="Times New Roman" w:hAnsi="Times New Roman"/>
                <w:sz w:val="24"/>
                <w:szCs w:val="28"/>
                <w:lang w:val="uk-UA"/>
              </w:rPr>
            </w:pPr>
            <w:r w:rsidRPr="005529A1">
              <w:rPr>
                <w:rFonts w:ascii="Times New Roman" w:hAnsi="Times New Roman"/>
                <w:sz w:val="24"/>
                <w:szCs w:val="28"/>
                <w:lang w:val="uk-UA"/>
              </w:rPr>
              <w:t>ІІІ групи</w:t>
            </w:r>
          </w:p>
        </w:tc>
        <w:tc>
          <w:tcPr>
            <w:tcW w:w="1009" w:type="dxa"/>
          </w:tcPr>
          <w:p w:rsidR="00E36F5E" w:rsidRPr="005529A1" w:rsidRDefault="00E36F5E"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1291,2</w:t>
            </w:r>
          </w:p>
        </w:tc>
        <w:tc>
          <w:tcPr>
            <w:tcW w:w="1009" w:type="dxa"/>
          </w:tcPr>
          <w:p w:rsidR="00E36F5E" w:rsidRPr="005529A1" w:rsidRDefault="00D02AF7"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49,4</w:t>
            </w:r>
          </w:p>
        </w:tc>
        <w:tc>
          <w:tcPr>
            <w:tcW w:w="1037" w:type="dxa"/>
          </w:tcPr>
          <w:p w:rsidR="00E36F5E" w:rsidRPr="005529A1" w:rsidRDefault="00E36F5E"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1306,2</w:t>
            </w:r>
          </w:p>
        </w:tc>
        <w:tc>
          <w:tcPr>
            <w:tcW w:w="1009" w:type="dxa"/>
          </w:tcPr>
          <w:p w:rsidR="00E36F5E" w:rsidRPr="005529A1" w:rsidRDefault="00964969"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50,17</w:t>
            </w:r>
          </w:p>
        </w:tc>
        <w:tc>
          <w:tcPr>
            <w:tcW w:w="979" w:type="dxa"/>
          </w:tcPr>
          <w:p w:rsidR="00E36F5E" w:rsidRPr="005529A1" w:rsidRDefault="00950802"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1341,9</w:t>
            </w:r>
          </w:p>
        </w:tc>
        <w:tc>
          <w:tcPr>
            <w:tcW w:w="1009" w:type="dxa"/>
          </w:tcPr>
          <w:p w:rsidR="00E36F5E" w:rsidRPr="005529A1" w:rsidRDefault="00DD10CB"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50,91</w:t>
            </w:r>
          </w:p>
        </w:tc>
      </w:tr>
      <w:tr w:rsidR="00E36F5E" w:rsidRPr="00943B13" w:rsidTr="00E36F5E">
        <w:trPr>
          <w:jc w:val="center"/>
        </w:trPr>
        <w:tc>
          <w:tcPr>
            <w:tcW w:w="2376" w:type="dxa"/>
          </w:tcPr>
          <w:p w:rsidR="00E36F5E" w:rsidRPr="005529A1" w:rsidRDefault="00E36F5E" w:rsidP="00861181">
            <w:pPr>
              <w:pStyle w:val="a3"/>
              <w:jc w:val="both"/>
              <w:rPr>
                <w:rFonts w:ascii="Times New Roman" w:hAnsi="Times New Roman"/>
                <w:sz w:val="24"/>
                <w:szCs w:val="28"/>
                <w:lang w:val="uk-UA"/>
              </w:rPr>
            </w:pPr>
            <w:r w:rsidRPr="005529A1">
              <w:rPr>
                <w:rFonts w:ascii="Times New Roman" w:hAnsi="Times New Roman"/>
                <w:sz w:val="24"/>
                <w:szCs w:val="28"/>
                <w:lang w:val="uk-UA"/>
              </w:rPr>
              <w:t>Діти з інвалідністю</w:t>
            </w:r>
          </w:p>
        </w:tc>
        <w:tc>
          <w:tcPr>
            <w:tcW w:w="1009" w:type="dxa"/>
          </w:tcPr>
          <w:p w:rsidR="00E36F5E" w:rsidRPr="005529A1" w:rsidRDefault="00E36F5E"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153,5</w:t>
            </w:r>
          </w:p>
        </w:tc>
        <w:tc>
          <w:tcPr>
            <w:tcW w:w="1009" w:type="dxa"/>
          </w:tcPr>
          <w:p w:rsidR="00E36F5E" w:rsidRPr="005529A1" w:rsidRDefault="00D06ACA"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5,8</w:t>
            </w:r>
          </w:p>
        </w:tc>
        <w:tc>
          <w:tcPr>
            <w:tcW w:w="1037" w:type="dxa"/>
          </w:tcPr>
          <w:p w:rsidR="00E36F5E" w:rsidRPr="005529A1" w:rsidRDefault="00E36F5E"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156,1</w:t>
            </w:r>
          </w:p>
        </w:tc>
        <w:tc>
          <w:tcPr>
            <w:tcW w:w="1009" w:type="dxa"/>
          </w:tcPr>
          <w:p w:rsidR="00E36F5E" w:rsidRPr="005529A1" w:rsidRDefault="00964969"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6</w:t>
            </w:r>
          </w:p>
        </w:tc>
        <w:tc>
          <w:tcPr>
            <w:tcW w:w="979" w:type="dxa"/>
          </w:tcPr>
          <w:p w:rsidR="00E36F5E" w:rsidRPr="005529A1" w:rsidRDefault="00950802"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159,0</w:t>
            </w:r>
          </w:p>
        </w:tc>
        <w:tc>
          <w:tcPr>
            <w:tcW w:w="1009" w:type="dxa"/>
          </w:tcPr>
          <w:p w:rsidR="00E36F5E" w:rsidRPr="005529A1" w:rsidRDefault="00DD10CB" w:rsidP="00861181">
            <w:pPr>
              <w:pStyle w:val="a3"/>
              <w:ind w:firstLine="284"/>
              <w:jc w:val="center"/>
              <w:rPr>
                <w:rFonts w:ascii="Times New Roman" w:hAnsi="Times New Roman"/>
                <w:sz w:val="24"/>
                <w:szCs w:val="28"/>
                <w:lang w:val="uk-UA"/>
              </w:rPr>
            </w:pPr>
            <w:r w:rsidRPr="005529A1">
              <w:rPr>
                <w:rFonts w:ascii="Times New Roman" w:hAnsi="Times New Roman"/>
                <w:sz w:val="24"/>
                <w:szCs w:val="28"/>
                <w:lang w:val="uk-UA"/>
              </w:rPr>
              <w:t>6,03</w:t>
            </w:r>
          </w:p>
        </w:tc>
      </w:tr>
    </w:tbl>
    <w:p w:rsidR="00690301" w:rsidRPr="00943B13" w:rsidRDefault="00690301" w:rsidP="002A6A1C">
      <w:pPr>
        <w:pStyle w:val="a3"/>
        <w:spacing w:line="360" w:lineRule="auto"/>
        <w:ind w:firstLine="284"/>
        <w:jc w:val="both"/>
        <w:rPr>
          <w:rFonts w:ascii="Times New Roman" w:hAnsi="Times New Roman"/>
          <w:sz w:val="28"/>
          <w:szCs w:val="28"/>
          <w:lang w:val="uk-UA"/>
        </w:rPr>
      </w:pPr>
    </w:p>
    <w:p w:rsidR="00B16C51" w:rsidRPr="00943B13" w:rsidRDefault="00011D58" w:rsidP="002A6A1C">
      <w:pPr>
        <w:pStyle w:val="a3"/>
        <w:spacing w:line="360" w:lineRule="auto"/>
        <w:ind w:firstLine="284"/>
        <w:jc w:val="both"/>
        <w:rPr>
          <w:rFonts w:ascii="Times New Roman" w:hAnsi="Times New Roman"/>
          <w:sz w:val="28"/>
          <w:szCs w:val="28"/>
          <w:lang w:val="uk-UA"/>
        </w:rPr>
      </w:pPr>
      <w:r w:rsidRPr="00943B13">
        <w:rPr>
          <w:rFonts w:ascii="Times New Roman" w:hAnsi="Times New Roman"/>
          <w:sz w:val="28"/>
          <w:szCs w:val="28"/>
          <w:lang w:val="uk-UA"/>
        </w:rPr>
        <w:t xml:space="preserve">З даної таблиці видно, що </w:t>
      </w:r>
      <w:r w:rsidR="00DB400D" w:rsidRPr="00943B13">
        <w:rPr>
          <w:rFonts w:ascii="Times New Roman" w:hAnsi="Times New Roman"/>
          <w:sz w:val="28"/>
          <w:szCs w:val="28"/>
          <w:lang w:val="uk-UA"/>
        </w:rPr>
        <w:t xml:space="preserve">кількість осіб з інвалідністю </w:t>
      </w:r>
      <w:r w:rsidR="006A0BF0" w:rsidRPr="00943B13">
        <w:rPr>
          <w:rFonts w:ascii="Times New Roman" w:hAnsi="Times New Roman"/>
          <w:sz w:val="28"/>
          <w:szCs w:val="28"/>
          <w:lang w:val="uk-UA"/>
        </w:rPr>
        <w:t xml:space="preserve">в 2018 році </w:t>
      </w:r>
      <w:r w:rsidR="00DB400D" w:rsidRPr="00943B13">
        <w:rPr>
          <w:rFonts w:ascii="Times New Roman" w:hAnsi="Times New Roman"/>
          <w:sz w:val="28"/>
          <w:szCs w:val="28"/>
          <w:lang w:val="uk-UA"/>
        </w:rPr>
        <w:t xml:space="preserve">зросла </w:t>
      </w:r>
      <w:r w:rsidR="006A0BF0" w:rsidRPr="00943B13">
        <w:rPr>
          <w:rFonts w:ascii="Times New Roman" w:hAnsi="Times New Roman"/>
          <w:sz w:val="28"/>
          <w:szCs w:val="28"/>
          <w:lang w:val="uk-UA"/>
        </w:rPr>
        <w:t xml:space="preserve"> на 1,2 % в порівнянні з 2017 роком. С</w:t>
      </w:r>
      <w:r w:rsidRPr="00943B13">
        <w:rPr>
          <w:rFonts w:ascii="Times New Roman" w:hAnsi="Times New Roman"/>
          <w:sz w:val="28"/>
          <w:szCs w:val="28"/>
          <w:lang w:val="uk-UA"/>
        </w:rPr>
        <w:t>таном на 1 січня 2018</w:t>
      </w:r>
      <w:r w:rsidR="00B16C51" w:rsidRPr="00943B13">
        <w:rPr>
          <w:rFonts w:ascii="Times New Roman" w:hAnsi="Times New Roman"/>
          <w:sz w:val="28"/>
          <w:szCs w:val="28"/>
          <w:lang w:val="uk-UA"/>
        </w:rPr>
        <w:t xml:space="preserve"> питома вага осіб, які мають I</w:t>
      </w:r>
      <w:r w:rsidRPr="00943B13">
        <w:rPr>
          <w:rFonts w:ascii="Times New Roman" w:hAnsi="Times New Roman"/>
          <w:sz w:val="28"/>
          <w:szCs w:val="28"/>
          <w:lang w:val="uk-UA"/>
        </w:rPr>
        <w:t xml:space="preserve"> групу інвалідності, склала 8,94 % (235,4 тис. о</w:t>
      </w:r>
      <w:r w:rsidR="00B16C51" w:rsidRPr="00943B13">
        <w:rPr>
          <w:rFonts w:ascii="Times New Roman" w:hAnsi="Times New Roman"/>
          <w:sz w:val="28"/>
          <w:szCs w:val="28"/>
          <w:lang w:val="uk-UA"/>
        </w:rPr>
        <w:t xml:space="preserve">сіб), II групи </w:t>
      </w:r>
      <w:r w:rsidRPr="00943B13">
        <w:rPr>
          <w:rFonts w:ascii="Times New Roman" w:hAnsi="Times New Roman"/>
          <w:sz w:val="28"/>
          <w:szCs w:val="28"/>
          <w:lang w:val="uk-UA"/>
        </w:rPr>
        <w:t>– 34,12 % (899,2</w:t>
      </w:r>
      <w:r w:rsidR="00B16C51" w:rsidRPr="00943B13">
        <w:rPr>
          <w:rFonts w:ascii="Times New Roman" w:hAnsi="Times New Roman"/>
          <w:sz w:val="28"/>
          <w:szCs w:val="28"/>
          <w:lang w:val="uk-UA"/>
        </w:rPr>
        <w:t xml:space="preserve"> тис осіб), III групу </w:t>
      </w:r>
      <w:r w:rsidRPr="00943B13">
        <w:rPr>
          <w:rFonts w:ascii="Times New Roman" w:hAnsi="Times New Roman"/>
          <w:sz w:val="28"/>
          <w:szCs w:val="28"/>
          <w:lang w:val="uk-UA"/>
        </w:rPr>
        <w:t>– 50,91 % (1341,9</w:t>
      </w:r>
      <w:r w:rsidR="00B16C51" w:rsidRPr="00943B13">
        <w:rPr>
          <w:rFonts w:ascii="Times New Roman" w:hAnsi="Times New Roman"/>
          <w:sz w:val="28"/>
          <w:szCs w:val="28"/>
          <w:lang w:val="uk-UA"/>
        </w:rPr>
        <w:t xml:space="preserve"> тис. осіб)</w:t>
      </w:r>
      <w:r w:rsidR="00C47F64">
        <w:rPr>
          <w:rFonts w:ascii="Times New Roman" w:hAnsi="Times New Roman" w:cs="Times New Roman"/>
          <w:sz w:val="28"/>
          <w:szCs w:val="28"/>
          <w:lang w:val="uk-UA"/>
        </w:rPr>
        <w:t>.</w:t>
      </w:r>
    </w:p>
    <w:p w:rsidR="00B16C51" w:rsidRPr="00943B13" w:rsidRDefault="00B16C51" w:rsidP="002A6A1C">
      <w:pPr>
        <w:pStyle w:val="a3"/>
        <w:spacing w:line="360" w:lineRule="auto"/>
        <w:ind w:firstLine="284"/>
        <w:jc w:val="both"/>
        <w:rPr>
          <w:rFonts w:ascii="Times New Roman" w:hAnsi="Times New Roman"/>
          <w:sz w:val="28"/>
          <w:szCs w:val="28"/>
          <w:lang w:val="uk-UA"/>
        </w:rPr>
      </w:pPr>
      <w:r w:rsidRPr="00943B13">
        <w:rPr>
          <w:rFonts w:ascii="Times New Roman" w:hAnsi="Times New Roman"/>
          <w:sz w:val="28"/>
          <w:szCs w:val="28"/>
          <w:lang w:val="uk-UA"/>
        </w:rPr>
        <w:t>Найпоширенішими хворобами, які призводять до інвалідності, є хвороби системи кровообігу (24,4%), новоутворення (20%), хвороби кістково-м'язової си</w:t>
      </w:r>
      <w:r w:rsidR="002855BF" w:rsidRPr="00943B13">
        <w:rPr>
          <w:rFonts w:ascii="Times New Roman" w:hAnsi="Times New Roman"/>
          <w:sz w:val="28"/>
          <w:szCs w:val="28"/>
          <w:lang w:val="uk-UA"/>
        </w:rPr>
        <w:t>стеми (11,1%), хвороби очей (3,</w:t>
      </w:r>
      <w:r w:rsidRPr="00943B13">
        <w:rPr>
          <w:rFonts w:ascii="Times New Roman" w:hAnsi="Times New Roman"/>
          <w:sz w:val="28"/>
          <w:szCs w:val="28"/>
          <w:lang w:val="uk-UA"/>
        </w:rPr>
        <w:t>7%), ендокринні хвороби, розлади харчування та порушення обміну речовин (4,2%)</w:t>
      </w:r>
      <w:r w:rsidR="00C47F64">
        <w:rPr>
          <w:rFonts w:ascii="Times New Roman" w:hAnsi="Times New Roman"/>
          <w:sz w:val="28"/>
          <w:szCs w:val="28"/>
          <w:lang w:val="uk-UA"/>
        </w:rPr>
        <w:t xml:space="preserve"> </w:t>
      </w:r>
      <w:r w:rsidR="00C47F64">
        <w:rPr>
          <w:rFonts w:ascii="Times New Roman" w:hAnsi="Times New Roman" w:cs="Times New Roman"/>
          <w:sz w:val="28"/>
          <w:szCs w:val="28"/>
          <w:lang w:val="uk-UA"/>
        </w:rPr>
        <w:t>[8].</w:t>
      </w:r>
    </w:p>
    <w:p w:rsidR="00F6252B" w:rsidRPr="00943B13" w:rsidRDefault="00CF0638" w:rsidP="00526FA9">
      <w:pPr>
        <w:pStyle w:val="a3"/>
        <w:spacing w:line="360" w:lineRule="auto"/>
        <w:ind w:firstLine="284"/>
        <w:jc w:val="both"/>
        <w:rPr>
          <w:rFonts w:ascii="Times New Roman" w:hAnsi="Times New Roman"/>
          <w:sz w:val="28"/>
          <w:szCs w:val="28"/>
          <w:lang w:val="uk-UA"/>
        </w:rPr>
      </w:pPr>
      <w:r w:rsidRPr="00943B13">
        <w:rPr>
          <w:rFonts w:ascii="Times New Roman" w:hAnsi="Times New Roman"/>
          <w:sz w:val="28"/>
          <w:szCs w:val="28"/>
          <w:lang w:val="uk-UA"/>
        </w:rPr>
        <w:t xml:space="preserve">Зараз існує гарантований законом обов'язок піклуватися про потреби </w:t>
      </w:r>
      <w:r w:rsidR="007F5321" w:rsidRPr="00943B13">
        <w:rPr>
          <w:rFonts w:ascii="Times New Roman" w:hAnsi="Times New Roman"/>
          <w:sz w:val="28"/>
          <w:szCs w:val="28"/>
          <w:lang w:val="uk-UA"/>
        </w:rPr>
        <w:t>осіб з інвалідністю</w:t>
      </w:r>
      <w:r w:rsidRPr="00943B13">
        <w:rPr>
          <w:rFonts w:ascii="Times New Roman" w:hAnsi="Times New Roman"/>
          <w:sz w:val="28"/>
          <w:szCs w:val="28"/>
          <w:lang w:val="uk-UA"/>
        </w:rPr>
        <w:t xml:space="preserve">, і все частіше цю групу враховують як важливий сегмент ринку. Націлюючись в маркетинговій діяльності на людей з </w:t>
      </w:r>
      <w:r w:rsidR="007F5321" w:rsidRPr="00943B13">
        <w:rPr>
          <w:rFonts w:ascii="Times New Roman" w:hAnsi="Times New Roman"/>
          <w:sz w:val="28"/>
          <w:szCs w:val="28"/>
          <w:lang w:val="uk-UA"/>
        </w:rPr>
        <w:t>обмеженими можливостями</w:t>
      </w:r>
      <w:r w:rsidRPr="00943B13">
        <w:rPr>
          <w:rFonts w:ascii="Times New Roman" w:hAnsi="Times New Roman"/>
          <w:sz w:val="28"/>
          <w:szCs w:val="28"/>
          <w:lang w:val="uk-UA"/>
        </w:rPr>
        <w:t xml:space="preserve">, </w:t>
      </w:r>
      <w:r w:rsidR="007F5321" w:rsidRPr="00943B13">
        <w:rPr>
          <w:rFonts w:ascii="Times New Roman" w:hAnsi="Times New Roman"/>
          <w:sz w:val="28"/>
          <w:szCs w:val="28"/>
          <w:lang w:val="uk-UA"/>
        </w:rPr>
        <w:t>підприємці</w:t>
      </w:r>
      <w:r w:rsidRPr="00943B13">
        <w:rPr>
          <w:rFonts w:ascii="Times New Roman" w:hAnsi="Times New Roman"/>
          <w:sz w:val="28"/>
          <w:szCs w:val="28"/>
          <w:lang w:val="uk-UA"/>
        </w:rPr>
        <w:t xml:space="preserve"> отримують можливість обслуговувати великий і все більш зростаючий ринок, одночасно виконуючи вимоги закону.</w:t>
      </w:r>
      <w:r w:rsidR="00F6252B" w:rsidRPr="00943B13">
        <w:rPr>
          <w:rFonts w:ascii="Times New Roman" w:hAnsi="Times New Roman"/>
          <w:sz w:val="28"/>
          <w:szCs w:val="28"/>
          <w:lang w:val="uk-UA"/>
        </w:rPr>
        <w:t xml:space="preserve"> Так</w:t>
      </w:r>
      <w:r w:rsidR="00526FA9" w:rsidRPr="00943B13">
        <w:rPr>
          <w:rFonts w:ascii="Times New Roman" w:hAnsi="Times New Roman"/>
          <w:sz w:val="28"/>
          <w:szCs w:val="28"/>
          <w:lang w:val="uk-UA"/>
        </w:rPr>
        <w:t xml:space="preserve">им </w:t>
      </w:r>
      <w:r w:rsidR="00526FA9" w:rsidRPr="00943B13">
        <w:rPr>
          <w:rFonts w:ascii="Times New Roman" w:hAnsi="Times New Roman"/>
          <w:sz w:val="28"/>
          <w:szCs w:val="28"/>
          <w:lang w:val="uk-UA"/>
        </w:rPr>
        <w:lastRenderedPageBreak/>
        <w:t>чином</w:t>
      </w:r>
      <w:r w:rsidR="00F6252B" w:rsidRPr="00943B13">
        <w:rPr>
          <w:rFonts w:ascii="Times New Roman" w:hAnsi="Times New Roman"/>
          <w:sz w:val="28"/>
          <w:szCs w:val="28"/>
          <w:lang w:val="uk-UA"/>
        </w:rPr>
        <w:t xml:space="preserve">, </w:t>
      </w:r>
      <w:proofErr w:type="spellStart"/>
      <w:r w:rsidR="00F6252B" w:rsidRPr="00943B13">
        <w:rPr>
          <w:rFonts w:ascii="Times New Roman" w:hAnsi="Times New Roman"/>
          <w:sz w:val="28"/>
          <w:szCs w:val="28"/>
        </w:rPr>
        <w:t>створення</w:t>
      </w:r>
      <w:proofErr w:type="spellEnd"/>
      <w:r w:rsidR="00F6252B" w:rsidRPr="00943B13">
        <w:rPr>
          <w:rFonts w:ascii="Times New Roman" w:hAnsi="Times New Roman"/>
          <w:sz w:val="28"/>
          <w:szCs w:val="28"/>
        </w:rPr>
        <w:t xml:space="preserve"> «доступного </w:t>
      </w:r>
      <w:proofErr w:type="spellStart"/>
      <w:r w:rsidR="00F6252B" w:rsidRPr="00943B13">
        <w:rPr>
          <w:rFonts w:ascii="Times New Roman" w:hAnsi="Times New Roman"/>
          <w:sz w:val="28"/>
          <w:szCs w:val="28"/>
        </w:rPr>
        <w:t>середовища</w:t>
      </w:r>
      <w:proofErr w:type="spellEnd"/>
      <w:r w:rsidR="00F6252B" w:rsidRPr="00943B13">
        <w:rPr>
          <w:rFonts w:ascii="Times New Roman" w:hAnsi="Times New Roman"/>
          <w:sz w:val="28"/>
          <w:szCs w:val="28"/>
        </w:rPr>
        <w:t xml:space="preserve">» для </w:t>
      </w:r>
      <w:r w:rsidR="00F6252B" w:rsidRPr="00943B13">
        <w:rPr>
          <w:rFonts w:ascii="Times New Roman" w:hAnsi="Times New Roman"/>
          <w:sz w:val="28"/>
          <w:szCs w:val="28"/>
          <w:lang w:val="uk-UA"/>
        </w:rPr>
        <w:t>людей з інвалідністю</w:t>
      </w:r>
      <w:r w:rsidR="00F6252B" w:rsidRPr="00943B13">
        <w:rPr>
          <w:rFonts w:ascii="Times New Roman" w:hAnsi="Times New Roman"/>
          <w:sz w:val="28"/>
          <w:szCs w:val="28"/>
        </w:rPr>
        <w:t xml:space="preserve"> дозволи</w:t>
      </w:r>
      <w:r w:rsidR="00526FA9" w:rsidRPr="00943B13">
        <w:rPr>
          <w:rFonts w:ascii="Times New Roman" w:hAnsi="Times New Roman"/>
          <w:sz w:val="28"/>
          <w:szCs w:val="28"/>
        </w:rPr>
        <w:t xml:space="preserve">ть </w:t>
      </w:r>
      <w:proofErr w:type="spellStart"/>
      <w:r w:rsidR="00526FA9" w:rsidRPr="00943B13">
        <w:rPr>
          <w:rFonts w:ascii="Times New Roman" w:hAnsi="Times New Roman"/>
          <w:sz w:val="28"/>
          <w:szCs w:val="28"/>
        </w:rPr>
        <w:t>їм</w:t>
      </w:r>
      <w:proofErr w:type="spellEnd"/>
      <w:r w:rsidR="00526FA9" w:rsidRPr="00943B13">
        <w:rPr>
          <w:rFonts w:ascii="Times New Roman" w:hAnsi="Times New Roman"/>
          <w:sz w:val="28"/>
          <w:szCs w:val="28"/>
        </w:rPr>
        <w:t xml:space="preserve"> </w:t>
      </w:r>
      <w:proofErr w:type="spellStart"/>
      <w:r w:rsidR="00526FA9" w:rsidRPr="00943B13">
        <w:rPr>
          <w:rFonts w:ascii="Times New Roman" w:hAnsi="Times New Roman"/>
          <w:sz w:val="28"/>
          <w:szCs w:val="28"/>
        </w:rPr>
        <w:t>реалізовувати</w:t>
      </w:r>
      <w:proofErr w:type="spellEnd"/>
      <w:r w:rsidR="00526FA9" w:rsidRPr="00943B13">
        <w:rPr>
          <w:rFonts w:ascii="Times New Roman" w:hAnsi="Times New Roman"/>
          <w:sz w:val="28"/>
          <w:szCs w:val="28"/>
        </w:rPr>
        <w:t xml:space="preserve"> </w:t>
      </w:r>
      <w:proofErr w:type="spellStart"/>
      <w:r w:rsidR="00526FA9" w:rsidRPr="00943B13">
        <w:rPr>
          <w:rFonts w:ascii="Times New Roman" w:hAnsi="Times New Roman"/>
          <w:sz w:val="28"/>
          <w:szCs w:val="28"/>
        </w:rPr>
        <w:t>свої</w:t>
      </w:r>
      <w:proofErr w:type="spellEnd"/>
      <w:r w:rsidR="00526FA9" w:rsidRPr="00943B13">
        <w:rPr>
          <w:rFonts w:ascii="Times New Roman" w:hAnsi="Times New Roman"/>
          <w:sz w:val="28"/>
          <w:szCs w:val="28"/>
        </w:rPr>
        <w:t xml:space="preserve"> права </w:t>
      </w:r>
      <w:r w:rsidR="00526FA9" w:rsidRPr="00943B13">
        <w:rPr>
          <w:rFonts w:ascii="Times New Roman" w:hAnsi="Times New Roman"/>
          <w:sz w:val="28"/>
          <w:szCs w:val="28"/>
          <w:lang w:val="uk-UA"/>
        </w:rPr>
        <w:t>та</w:t>
      </w:r>
      <w:r w:rsidR="00F6252B" w:rsidRPr="00943B13">
        <w:rPr>
          <w:rFonts w:ascii="Times New Roman" w:hAnsi="Times New Roman"/>
          <w:sz w:val="28"/>
          <w:szCs w:val="28"/>
        </w:rPr>
        <w:t xml:space="preserve"> </w:t>
      </w:r>
      <w:proofErr w:type="spellStart"/>
      <w:r w:rsidR="00F6252B" w:rsidRPr="00943B13">
        <w:rPr>
          <w:rFonts w:ascii="Times New Roman" w:hAnsi="Times New Roman"/>
          <w:sz w:val="28"/>
          <w:szCs w:val="28"/>
        </w:rPr>
        <w:t>основні</w:t>
      </w:r>
      <w:proofErr w:type="spellEnd"/>
      <w:r w:rsidR="00F6252B" w:rsidRPr="00943B13">
        <w:rPr>
          <w:rFonts w:ascii="Times New Roman" w:hAnsi="Times New Roman"/>
          <w:sz w:val="28"/>
          <w:szCs w:val="28"/>
        </w:rPr>
        <w:t xml:space="preserve"> </w:t>
      </w:r>
      <w:proofErr w:type="spellStart"/>
      <w:r w:rsidR="00F6252B" w:rsidRPr="00943B13">
        <w:rPr>
          <w:rFonts w:ascii="Times New Roman" w:hAnsi="Times New Roman"/>
          <w:sz w:val="28"/>
          <w:szCs w:val="28"/>
        </w:rPr>
        <w:t>свободи</w:t>
      </w:r>
      <w:proofErr w:type="spellEnd"/>
      <w:r w:rsidR="00F6252B" w:rsidRPr="00943B13">
        <w:rPr>
          <w:rFonts w:ascii="Times New Roman" w:hAnsi="Times New Roman"/>
          <w:sz w:val="28"/>
          <w:szCs w:val="28"/>
        </w:rPr>
        <w:t xml:space="preserve">, </w:t>
      </w:r>
      <w:proofErr w:type="spellStart"/>
      <w:r w:rsidR="00F6252B" w:rsidRPr="00943B13">
        <w:rPr>
          <w:rFonts w:ascii="Times New Roman" w:hAnsi="Times New Roman"/>
          <w:sz w:val="28"/>
          <w:szCs w:val="28"/>
        </w:rPr>
        <w:t>що</w:t>
      </w:r>
      <w:proofErr w:type="spellEnd"/>
      <w:r w:rsidR="00F6252B" w:rsidRPr="00943B13">
        <w:rPr>
          <w:rFonts w:ascii="Times New Roman" w:hAnsi="Times New Roman"/>
          <w:sz w:val="28"/>
          <w:szCs w:val="28"/>
        </w:rPr>
        <w:t xml:space="preserve"> буде </w:t>
      </w:r>
      <w:proofErr w:type="spellStart"/>
      <w:r w:rsidR="00F6252B" w:rsidRPr="00943B13">
        <w:rPr>
          <w:rFonts w:ascii="Times New Roman" w:hAnsi="Times New Roman"/>
          <w:sz w:val="28"/>
          <w:szCs w:val="28"/>
        </w:rPr>
        <w:t>сприяти</w:t>
      </w:r>
      <w:proofErr w:type="spellEnd"/>
      <w:r w:rsidR="00F6252B" w:rsidRPr="00943B13">
        <w:rPr>
          <w:rFonts w:ascii="Times New Roman" w:hAnsi="Times New Roman"/>
          <w:sz w:val="28"/>
          <w:szCs w:val="28"/>
        </w:rPr>
        <w:t xml:space="preserve"> </w:t>
      </w:r>
      <w:proofErr w:type="spellStart"/>
      <w:r w:rsidR="00F6252B" w:rsidRPr="00943B13">
        <w:rPr>
          <w:rFonts w:ascii="Times New Roman" w:hAnsi="Times New Roman"/>
          <w:sz w:val="28"/>
          <w:szCs w:val="28"/>
        </w:rPr>
        <w:t>їх</w:t>
      </w:r>
      <w:proofErr w:type="spellEnd"/>
      <w:r w:rsidR="00F6252B" w:rsidRPr="00943B13">
        <w:rPr>
          <w:rFonts w:ascii="Times New Roman" w:hAnsi="Times New Roman"/>
          <w:sz w:val="28"/>
          <w:szCs w:val="28"/>
        </w:rPr>
        <w:t xml:space="preserve"> </w:t>
      </w:r>
      <w:proofErr w:type="spellStart"/>
      <w:r w:rsidR="00F6252B" w:rsidRPr="00943B13">
        <w:rPr>
          <w:rFonts w:ascii="Times New Roman" w:hAnsi="Times New Roman"/>
          <w:sz w:val="28"/>
          <w:szCs w:val="28"/>
        </w:rPr>
        <w:t>повноцінній</w:t>
      </w:r>
      <w:proofErr w:type="spellEnd"/>
      <w:r w:rsidR="00F6252B" w:rsidRPr="00943B13">
        <w:rPr>
          <w:rFonts w:ascii="Times New Roman" w:hAnsi="Times New Roman"/>
          <w:sz w:val="28"/>
          <w:szCs w:val="28"/>
        </w:rPr>
        <w:t xml:space="preserve"> </w:t>
      </w:r>
      <w:proofErr w:type="spellStart"/>
      <w:r w:rsidR="00F6252B" w:rsidRPr="00943B13">
        <w:rPr>
          <w:rFonts w:ascii="Times New Roman" w:hAnsi="Times New Roman"/>
          <w:sz w:val="28"/>
          <w:szCs w:val="28"/>
        </w:rPr>
        <w:t>участі</w:t>
      </w:r>
      <w:proofErr w:type="spellEnd"/>
      <w:r w:rsidR="00F6252B" w:rsidRPr="00943B13">
        <w:rPr>
          <w:rFonts w:ascii="Times New Roman" w:hAnsi="Times New Roman"/>
          <w:sz w:val="28"/>
          <w:szCs w:val="28"/>
        </w:rPr>
        <w:t xml:space="preserve"> в </w:t>
      </w:r>
      <w:proofErr w:type="spellStart"/>
      <w:r w:rsidR="00F6252B" w:rsidRPr="00943B13">
        <w:rPr>
          <w:rFonts w:ascii="Times New Roman" w:hAnsi="Times New Roman"/>
          <w:sz w:val="28"/>
          <w:szCs w:val="28"/>
        </w:rPr>
        <w:t>житті</w:t>
      </w:r>
      <w:proofErr w:type="spellEnd"/>
      <w:r w:rsidR="00F6252B" w:rsidRPr="00943B13">
        <w:rPr>
          <w:rFonts w:ascii="Times New Roman" w:hAnsi="Times New Roman"/>
          <w:sz w:val="28"/>
          <w:szCs w:val="28"/>
        </w:rPr>
        <w:t xml:space="preserve"> </w:t>
      </w:r>
      <w:proofErr w:type="spellStart"/>
      <w:r w:rsidR="00F6252B" w:rsidRPr="00943B13">
        <w:rPr>
          <w:rFonts w:ascii="Times New Roman" w:hAnsi="Times New Roman"/>
          <w:sz w:val="28"/>
          <w:szCs w:val="28"/>
        </w:rPr>
        <w:t>країни</w:t>
      </w:r>
      <w:proofErr w:type="spellEnd"/>
      <w:r w:rsidR="00F6252B" w:rsidRPr="00943B13">
        <w:rPr>
          <w:rFonts w:ascii="Times New Roman" w:hAnsi="Times New Roman"/>
          <w:sz w:val="28"/>
          <w:szCs w:val="28"/>
        </w:rPr>
        <w:t>.</w:t>
      </w:r>
    </w:p>
    <w:p w:rsidR="009E0F5F" w:rsidRPr="00943B13" w:rsidRDefault="009E0F5F" w:rsidP="009E0F5F">
      <w:pPr>
        <w:pStyle w:val="a3"/>
        <w:spacing w:line="360" w:lineRule="auto"/>
        <w:ind w:firstLine="284"/>
        <w:jc w:val="both"/>
        <w:rPr>
          <w:rFonts w:ascii="Times New Roman" w:hAnsi="Times New Roman"/>
          <w:sz w:val="28"/>
          <w:szCs w:val="28"/>
          <w:lang w:val="uk-UA"/>
        </w:rPr>
      </w:pPr>
      <w:r w:rsidRPr="00943B13">
        <w:rPr>
          <w:rFonts w:ascii="Times New Roman" w:hAnsi="Times New Roman"/>
          <w:sz w:val="28"/>
          <w:szCs w:val="28"/>
          <w:lang w:val="uk-UA"/>
        </w:rPr>
        <w:t>Люди з інвалідністю в Україні до сих пір стикаються зі зневагою, забобонами і страхами, які протягом історії людства стримували соціальний розвиток ціє</w:t>
      </w:r>
      <w:r w:rsidR="00A93852" w:rsidRPr="00943B13">
        <w:rPr>
          <w:rFonts w:ascii="Times New Roman" w:hAnsi="Times New Roman"/>
          <w:sz w:val="28"/>
          <w:szCs w:val="28"/>
          <w:lang w:val="uk-UA"/>
        </w:rPr>
        <w:t>ї категорії членів суспільства та</w:t>
      </w:r>
      <w:r w:rsidRPr="00943B13">
        <w:rPr>
          <w:rFonts w:ascii="Times New Roman" w:hAnsi="Times New Roman"/>
          <w:sz w:val="28"/>
          <w:szCs w:val="28"/>
          <w:lang w:val="uk-UA"/>
        </w:rPr>
        <w:t xml:space="preserve"> ізолювали їх від нього. Зараз, за ​​визнанням самих людей з особливими фізичними потребами, ставлення до них і з боку громадян, і з боку держави помітно поліпшується. Хоча бар'єрів залишається чимало, необхідність усунення </w:t>
      </w:r>
      <w:r w:rsidR="00A93852" w:rsidRPr="00943B13">
        <w:rPr>
          <w:rFonts w:ascii="Times New Roman" w:hAnsi="Times New Roman"/>
          <w:sz w:val="28"/>
          <w:szCs w:val="28"/>
          <w:lang w:val="uk-UA"/>
        </w:rPr>
        <w:t>деяких незаперечне</w:t>
      </w:r>
      <w:r w:rsidRPr="00943B13">
        <w:rPr>
          <w:rFonts w:ascii="Times New Roman" w:hAnsi="Times New Roman"/>
          <w:sz w:val="28"/>
          <w:szCs w:val="28"/>
          <w:lang w:val="uk-UA"/>
        </w:rPr>
        <w:t>, що є незамінн</w:t>
      </w:r>
      <w:r w:rsidR="00A93852" w:rsidRPr="00943B13">
        <w:rPr>
          <w:rFonts w:ascii="Times New Roman" w:hAnsi="Times New Roman"/>
          <w:sz w:val="28"/>
          <w:szCs w:val="28"/>
          <w:lang w:val="uk-UA"/>
        </w:rPr>
        <w:t>ою</w:t>
      </w:r>
      <w:r w:rsidRPr="00943B13">
        <w:rPr>
          <w:rFonts w:ascii="Times New Roman" w:hAnsi="Times New Roman"/>
          <w:sz w:val="28"/>
          <w:szCs w:val="28"/>
          <w:lang w:val="uk-UA"/>
        </w:rPr>
        <w:t xml:space="preserve"> умовою інтеграції таких людей в суспільство</w:t>
      </w:r>
      <w:r w:rsidR="003A520F" w:rsidRPr="00943B13">
        <w:rPr>
          <w:rFonts w:ascii="Times New Roman" w:hAnsi="Times New Roman"/>
          <w:sz w:val="28"/>
          <w:szCs w:val="28"/>
          <w:lang w:val="uk-UA"/>
        </w:rPr>
        <w:t xml:space="preserve"> </w:t>
      </w:r>
      <w:r w:rsidR="003A520F" w:rsidRPr="00943B13">
        <w:rPr>
          <w:rFonts w:ascii="Times New Roman" w:hAnsi="Times New Roman" w:cs="Times New Roman"/>
          <w:sz w:val="28"/>
          <w:szCs w:val="28"/>
          <w:lang w:val="uk-UA"/>
        </w:rPr>
        <w:t>[</w:t>
      </w:r>
      <w:r w:rsidR="00E23F52">
        <w:rPr>
          <w:rFonts w:ascii="Times New Roman" w:hAnsi="Times New Roman" w:cs="Times New Roman"/>
          <w:sz w:val="28"/>
          <w:szCs w:val="28"/>
          <w:lang w:val="uk-UA"/>
        </w:rPr>
        <w:t>9</w:t>
      </w:r>
      <w:r w:rsidR="003A520F" w:rsidRPr="00943B13">
        <w:rPr>
          <w:rFonts w:ascii="Times New Roman" w:hAnsi="Times New Roman" w:cs="Times New Roman"/>
          <w:sz w:val="28"/>
          <w:szCs w:val="28"/>
          <w:lang w:val="uk-UA"/>
        </w:rPr>
        <w:t>]</w:t>
      </w:r>
      <w:r w:rsidRPr="00943B13">
        <w:rPr>
          <w:rFonts w:ascii="Times New Roman" w:hAnsi="Times New Roman"/>
          <w:sz w:val="28"/>
          <w:szCs w:val="28"/>
          <w:lang w:val="uk-UA"/>
        </w:rPr>
        <w:t>.</w:t>
      </w:r>
    </w:p>
    <w:p w:rsidR="009E0F5F" w:rsidRPr="00943B13" w:rsidRDefault="009E0F5F" w:rsidP="009E0F5F">
      <w:pPr>
        <w:pStyle w:val="a3"/>
        <w:spacing w:line="360" w:lineRule="auto"/>
        <w:ind w:firstLine="284"/>
        <w:jc w:val="both"/>
        <w:rPr>
          <w:rFonts w:ascii="Times New Roman" w:hAnsi="Times New Roman"/>
          <w:sz w:val="28"/>
          <w:szCs w:val="28"/>
          <w:lang w:val="uk-UA"/>
        </w:rPr>
      </w:pPr>
      <w:r w:rsidRPr="00943B13">
        <w:rPr>
          <w:rFonts w:ascii="Times New Roman" w:hAnsi="Times New Roman"/>
          <w:sz w:val="28"/>
          <w:szCs w:val="28"/>
          <w:lang w:val="uk-UA"/>
        </w:rPr>
        <w:t xml:space="preserve">Найбільший вплив на якість життя людей з інвалідністю </w:t>
      </w:r>
      <w:r w:rsidR="008A3D69" w:rsidRPr="00943B13">
        <w:rPr>
          <w:rFonts w:ascii="Times New Roman" w:hAnsi="Times New Roman"/>
          <w:sz w:val="28"/>
          <w:szCs w:val="28"/>
          <w:lang w:val="uk-UA"/>
        </w:rPr>
        <w:t xml:space="preserve">здійснює </w:t>
      </w:r>
      <w:r w:rsidRPr="00943B13">
        <w:rPr>
          <w:rFonts w:ascii="Times New Roman" w:hAnsi="Times New Roman"/>
          <w:sz w:val="28"/>
          <w:szCs w:val="28"/>
          <w:lang w:val="uk-UA"/>
        </w:rPr>
        <w:t>архітектур</w:t>
      </w:r>
      <w:r w:rsidR="008A3D69" w:rsidRPr="00943B13">
        <w:rPr>
          <w:rFonts w:ascii="Times New Roman" w:hAnsi="Times New Roman"/>
          <w:sz w:val="28"/>
          <w:szCs w:val="28"/>
          <w:lang w:val="uk-UA"/>
        </w:rPr>
        <w:t>а</w:t>
      </w:r>
      <w:r w:rsidRPr="00943B13">
        <w:rPr>
          <w:rFonts w:ascii="Times New Roman" w:hAnsi="Times New Roman"/>
          <w:sz w:val="28"/>
          <w:szCs w:val="28"/>
          <w:lang w:val="uk-UA"/>
        </w:rPr>
        <w:t xml:space="preserve"> квартир і будинків, адаптаці</w:t>
      </w:r>
      <w:r w:rsidR="008A3D69" w:rsidRPr="00943B13">
        <w:rPr>
          <w:rFonts w:ascii="Times New Roman" w:hAnsi="Times New Roman"/>
          <w:sz w:val="28"/>
          <w:szCs w:val="28"/>
          <w:lang w:val="uk-UA"/>
        </w:rPr>
        <w:t>я</w:t>
      </w:r>
      <w:r w:rsidRPr="00943B13">
        <w:rPr>
          <w:rFonts w:ascii="Times New Roman" w:hAnsi="Times New Roman"/>
          <w:sz w:val="28"/>
          <w:szCs w:val="28"/>
          <w:lang w:val="uk-UA"/>
        </w:rPr>
        <w:t xml:space="preserve"> транспортних засобів та суспільний простір. Серед основних бар'єрів благополучного перебування на території міста людей з обмеженими можливостями можна віднести наступні: фізичні бар'єри, що перешкоджають руху, особливо нерівна поверхня; вулиці, тротуари, які також обмежують ефективне використання обладнання (коляски, ходунки), необхідне для пересування таких людей; архітектура будівель, яка не відповідає вільному переміщенню </w:t>
      </w:r>
      <w:r w:rsidR="004C628B" w:rsidRPr="00943B13">
        <w:rPr>
          <w:rFonts w:ascii="Times New Roman" w:hAnsi="Times New Roman"/>
          <w:sz w:val="28"/>
          <w:szCs w:val="28"/>
          <w:lang w:val="uk-UA"/>
        </w:rPr>
        <w:t>дано</w:t>
      </w:r>
      <w:r w:rsidR="005529A1">
        <w:rPr>
          <w:rFonts w:ascii="Times New Roman" w:hAnsi="Times New Roman"/>
          <w:sz w:val="28"/>
          <w:szCs w:val="28"/>
          <w:lang w:val="uk-UA"/>
        </w:rPr>
        <w:t>ї</w:t>
      </w:r>
      <w:r w:rsidRPr="00943B13">
        <w:rPr>
          <w:rFonts w:ascii="Times New Roman" w:hAnsi="Times New Roman"/>
          <w:sz w:val="28"/>
          <w:szCs w:val="28"/>
          <w:lang w:val="uk-UA"/>
        </w:rPr>
        <w:t xml:space="preserve"> категорії людей; державні та приватні кошти комунікації, які зрівнюють всіх, не виділяють </w:t>
      </w:r>
      <w:r w:rsidR="004C628B" w:rsidRPr="00943B13">
        <w:rPr>
          <w:rFonts w:ascii="Times New Roman" w:hAnsi="Times New Roman"/>
          <w:sz w:val="28"/>
          <w:szCs w:val="28"/>
          <w:lang w:val="uk-UA"/>
        </w:rPr>
        <w:t>їх як людей</w:t>
      </w:r>
      <w:r w:rsidRPr="00943B13">
        <w:rPr>
          <w:rFonts w:ascii="Times New Roman" w:hAnsi="Times New Roman"/>
          <w:sz w:val="28"/>
          <w:szCs w:val="28"/>
          <w:lang w:val="uk-UA"/>
        </w:rPr>
        <w:t xml:space="preserve"> з інвалідністю тощо</w:t>
      </w:r>
      <w:r w:rsidR="00815BE2" w:rsidRPr="00943B13">
        <w:rPr>
          <w:rFonts w:ascii="Times New Roman" w:hAnsi="Times New Roman"/>
          <w:sz w:val="28"/>
          <w:szCs w:val="28"/>
          <w:lang w:val="uk-UA"/>
        </w:rPr>
        <w:t>.</w:t>
      </w:r>
      <w:r w:rsidRPr="00943B13">
        <w:rPr>
          <w:rFonts w:ascii="Times New Roman" w:hAnsi="Times New Roman"/>
          <w:sz w:val="28"/>
          <w:szCs w:val="28"/>
          <w:lang w:val="uk-UA"/>
        </w:rPr>
        <w:t xml:space="preserve"> Якщо говорити про сферу освіти, то починаючи з середньої школи діти з інвалідністю не мають можливості навчатися зі здоровими дітьми. Хоча теоретично законодавством це не заборонено, а от на практиці реалізувати навчальний процес такої дитини навряд чи вдасться. Звичайно, є винятки. У деяких школах зусиллями багатьох фондів, громадян та посадових осіб будують ліфти, пандуси, туалетні кімнати, однак кількість цих шкіл на всю Україну, на жаль, обмежена. Якщо розглянути адаптацію вищих навчальних закладів до навчання людей з фізичними вадами, то вона знаходиться на досить низькому рівні, існуючі навчальні заклади не дають можливості реалізувати себе і мають безліч недоліків. ВНЗ припускають деякі пільги на навчання, але </w:t>
      </w:r>
      <w:r w:rsidRPr="00943B13">
        <w:rPr>
          <w:rFonts w:ascii="Times New Roman" w:hAnsi="Times New Roman"/>
          <w:sz w:val="28"/>
          <w:szCs w:val="28"/>
          <w:lang w:val="uk-UA"/>
        </w:rPr>
        <w:lastRenderedPageBreak/>
        <w:t>їх навчальні корпуси не пристосовані до потреб людей з особливими фізичними потребами. До речі, більшість інвалідів самі відмовляються від пільг, хочуть вступати на загальних підставах, оскільки мають знання і здібності, але проблема з архітектурно</w:t>
      </w:r>
      <w:r w:rsidR="00740E6E" w:rsidRPr="00943B13">
        <w:rPr>
          <w:rFonts w:ascii="Times New Roman" w:hAnsi="Times New Roman"/>
          <w:sz w:val="28"/>
          <w:szCs w:val="28"/>
          <w:lang w:val="uk-UA"/>
        </w:rPr>
        <w:t>ю «</w:t>
      </w:r>
      <w:proofErr w:type="spellStart"/>
      <w:r w:rsidR="00740E6E" w:rsidRPr="00943B13">
        <w:rPr>
          <w:rFonts w:ascii="Times New Roman" w:hAnsi="Times New Roman"/>
          <w:sz w:val="28"/>
          <w:szCs w:val="28"/>
          <w:lang w:val="uk-UA"/>
        </w:rPr>
        <w:t>бар'єрністю</w:t>
      </w:r>
      <w:proofErr w:type="spellEnd"/>
      <w:r w:rsidRPr="00943B13">
        <w:rPr>
          <w:rFonts w:ascii="Times New Roman" w:hAnsi="Times New Roman"/>
          <w:sz w:val="28"/>
          <w:szCs w:val="28"/>
          <w:lang w:val="uk-UA"/>
        </w:rPr>
        <w:t xml:space="preserve">» залишається невирішеною. Непристосованість корпусів для навчання, гуртожитків для проживання, бібліотек обмежують </w:t>
      </w:r>
      <w:r w:rsidR="00740E6E" w:rsidRPr="00943B13">
        <w:rPr>
          <w:rFonts w:ascii="Times New Roman" w:hAnsi="Times New Roman"/>
          <w:sz w:val="28"/>
          <w:szCs w:val="28"/>
          <w:lang w:val="uk-UA"/>
        </w:rPr>
        <w:t>студентів-інвалідів дистанційною</w:t>
      </w:r>
      <w:r w:rsidRPr="00943B13">
        <w:rPr>
          <w:rFonts w:ascii="Times New Roman" w:hAnsi="Times New Roman"/>
          <w:sz w:val="28"/>
          <w:szCs w:val="28"/>
          <w:lang w:val="uk-UA"/>
        </w:rPr>
        <w:t xml:space="preserve"> та заочною формою навчання</w:t>
      </w:r>
      <w:r w:rsidR="00F55872" w:rsidRPr="00943B13">
        <w:rPr>
          <w:rFonts w:ascii="Times New Roman" w:hAnsi="Times New Roman"/>
          <w:sz w:val="28"/>
          <w:szCs w:val="28"/>
          <w:lang w:val="uk-UA"/>
        </w:rPr>
        <w:t xml:space="preserve"> </w:t>
      </w:r>
      <w:r w:rsidR="00F55872" w:rsidRPr="00943B13">
        <w:rPr>
          <w:rFonts w:ascii="Times New Roman" w:hAnsi="Times New Roman" w:cs="Times New Roman"/>
          <w:sz w:val="28"/>
          <w:szCs w:val="28"/>
          <w:lang w:val="uk-UA"/>
        </w:rPr>
        <w:t>[</w:t>
      </w:r>
      <w:r w:rsidR="003118EB">
        <w:rPr>
          <w:rFonts w:ascii="Times New Roman" w:hAnsi="Times New Roman" w:cs="Times New Roman"/>
          <w:sz w:val="28"/>
          <w:szCs w:val="28"/>
          <w:lang w:val="uk-UA"/>
        </w:rPr>
        <w:t>10</w:t>
      </w:r>
      <w:r w:rsidR="00F55872" w:rsidRPr="00943B13">
        <w:rPr>
          <w:rFonts w:ascii="Times New Roman" w:hAnsi="Times New Roman" w:cs="Times New Roman"/>
          <w:sz w:val="28"/>
          <w:szCs w:val="28"/>
          <w:lang w:val="uk-UA"/>
        </w:rPr>
        <w:t>]</w:t>
      </w:r>
      <w:r w:rsidRPr="00943B13">
        <w:rPr>
          <w:rFonts w:ascii="Times New Roman" w:hAnsi="Times New Roman"/>
          <w:sz w:val="28"/>
          <w:szCs w:val="28"/>
          <w:lang w:val="uk-UA"/>
        </w:rPr>
        <w:t>.</w:t>
      </w:r>
    </w:p>
    <w:p w:rsidR="009E0F5F" w:rsidRPr="00943B13" w:rsidRDefault="009E0F5F" w:rsidP="009E0F5F">
      <w:pPr>
        <w:pStyle w:val="a3"/>
        <w:spacing w:line="360" w:lineRule="auto"/>
        <w:ind w:firstLine="284"/>
        <w:jc w:val="both"/>
        <w:rPr>
          <w:rFonts w:ascii="Times New Roman" w:hAnsi="Times New Roman"/>
          <w:sz w:val="28"/>
          <w:szCs w:val="28"/>
          <w:lang w:val="uk-UA"/>
        </w:rPr>
      </w:pPr>
      <w:r w:rsidRPr="00943B13">
        <w:rPr>
          <w:rFonts w:ascii="Times New Roman" w:hAnsi="Times New Roman"/>
          <w:sz w:val="28"/>
          <w:szCs w:val="28"/>
          <w:lang w:val="uk-UA"/>
        </w:rPr>
        <w:t xml:space="preserve">Окремо слід зупинитися на проблемі працевлаштування інвалідів. Практика показує, що залучення громадян з інвалідністю в сферу праці важливо як для держави, так і для них самих, оскільки підвищується їх життєвий рівень, збільшується платоспроможність, а також з'являється можливість самореалізації. Однак більшість роботодавців не поспішають брати їх на роботу. Вони швидше заплатять штрафні санкції за невиконання нормативу, ніж візьмуть на роботу інваліда, виділивши йому </w:t>
      </w:r>
      <w:r w:rsidR="00F55872" w:rsidRPr="00943B13">
        <w:rPr>
          <w:rFonts w:ascii="Times New Roman" w:hAnsi="Times New Roman"/>
          <w:sz w:val="28"/>
          <w:szCs w:val="28"/>
          <w:lang w:val="uk-UA"/>
        </w:rPr>
        <w:t>робоче місце. Але найчастіше, ця</w:t>
      </w:r>
      <w:r w:rsidRPr="00943B13">
        <w:rPr>
          <w:rFonts w:ascii="Times New Roman" w:hAnsi="Times New Roman"/>
          <w:sz w:val="28"/>
          <w:szCs w:val="28"/>
          <w:lang w:val="uk-UA"/>
        </w:rPr>
        <w:t xml:space="preserve"> справа обмежується фіктивним працевлаштуванням. Так, середньооблікова чисельність працюючих з інвалідністю в 2017 році в порівнянні з 2016 роком скоротилася на 402 особи або на 5,83</w:t>
      </w:r>
      <w:r w:rsidR="00A972D9">
        <w:rPr>
          <w:rFonts w:ascii="Times New Roman" w:hAnsi="Times New Roman"/>
          <w:sz w:val="28"/>
          <w:szCs w:val="28"/>
          <w:lang w:val="uk-UA"/>
        </w:rPr>
        <w:t xml:space="preserve"> </w:t>
      </w:r>
      <w:r w:rsidRPr="00943B13">
        <w:rPr>
          <w:rFonts w:ascii="Times New Roman" w:hAnsi="Times New Roman"/>
          <w:sz w:val="28"/>
          <w:szCs w:val="28"/>
          <w:lang w:val="uk-UA"/>
        </w:rPr>
        <w:t>% [1</w:t>
      </w:r>
      <w:r w:rsidR="003118EB">
        <w:rPr>
          <w:rFonts w:ascii="Times New Roman" w:hAnsi="Times New Roman"/>
          <w:sz w:val="28"/>
          <w:szCs w:val="28"/>
          <w:lang w:val="uk-UA"/>
        </w:rPr>
        <w:t>1</w:t>
      </w:r>
      <w:r w:rsidRPr="00943B13">
        <w:rPr>
          <w:rFonts w:ascii="Times New Roman" w:hAnsi="Times New Roman"/>
          <w:sz w:val="28"/>
          <w:szCs w:val="28"/>
          <w:lang w:val="uk-UA"/>
        </w:rPr>
        <w:t>].</w:t>
      </w:r>
    </w:p>
    <w:p w:rsidR="00BB6E7A" w:rsidRPr="00943B13" w:rsidRDefault="00A5754D" w:rsidP="002A6A1C">
      <w:pPr>
        <w:pStyle w:val="a3"/>
        <w:spacing w:line="360" w:lineRule="auto"/>
        <w:ind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t xml:space="preserve">Окрім вищенаведених проблем існує проблема залучення осіб з інвалідністю до активної діяльності, в тому числі й до туризму. Для даної категорії населення існує інклюзивний туризм, </w:t>
      </w:r>
      <w:r w:rsidR="00DD07FA" w:rsidRPr="00943B13">
        <w:rPr>
          <w:rFonts w:ascii="Times New Roman" w:hAnsi="Times New Roman" w:cs="Times New Roman"/>
          <w:sz w:val="28"/>
          <w:szCs w:val="28"/>
          <w:lang w:val="uk-UA"/>
        </w:rPr>
        <w:t xml:space="preserve">який має на увазі доступність туризму для всіх, в плані пристосування інфраструктури туристичних центрів і об'єктів туристського показу до різних потреб усіх людей, в тому числі, </w:t>
      </w:r>
      <w:r w:rsidRPr="00943B13">
        <w:rPr>
          <w:rFonts w:ascii="Times New Roman" w:hAnsi="Times New Roman" w:cs="Times New Roman"/>
          <w:sz w:val="28"/>
          <w:szCs w:val="28"/>
          <w:lang w:val="uk-UA"/>
        </w:rPr>
        <w:t>осіб з інвалідністю</w:t>
      </w:r>
      <w:r w:rsidR="00DD07FA" w:rsidRPr="00943B13">
        <w:rPr>
          <w:rFonts w:ascii="Times New Roman" w:hAnsi="Times New Roman" w:cs="Times New Roman"/>
          <w:sz w:val="28"/>
          <w:szCs w:val="28"/>
          <w:lang w:val="uk-UA"/>
        </w:rPr>
        <w:t>, людей похилого віку, їх опікунів і членів сімей, людей з тимчасовими обмеженими можливостями, сімей з маленькими дітьми.</w:t>
      </w:r>
    </w:p>
    <w:p w:rsidR="006C6CC5" w:rsidRPr="00943B13" w:rsidRDefault="00EC4321" w:rsidP="00EF74D0">
      <w:pPr>
        <w:pStyle w:val="a3"/>
        <w:spacing w:line="360" w:lineRule="auto"/>
        <w:ind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t xml:space="preserve">На прикладі ряду цивілізованих країн </w:t>
      </w:r>
      <w:r w:rsidR="00F71BD2" w:rsidRPr="00943B13">
        <w:rPr>
          <w:rFonts w:ascii="Times New Roman" w:hAnsi="Times New Roman" w:cs="Times New Roman"/>
          <w:sz w:val="28"/>
          <w:szCs w:val="28"/>
          <w:lang w:val="uk-UA"/>
        </w:rPr>
        <w:t>можна спостерігати</w:t>
      </w:r>
      <w:r w:rsidRPr="00943B13">
        <w:rPr>
          <w:rFonts w:ascii="Times New Roman" w:hAnsi="Times New Roman" w:cs="Times New Roman"/>
          <w:sz w:val="28"/>
          <w:szCs w:val="28"/>
          <w:lang w:val="uk-UA"/>
        </w:rPr>
        <w:t xml:space="preserve">, що </w:t>
      </w:r>
      <w:r w:rsidR="00F71BD2" w:rsidRPr="00943B13">
        <w:rPr>
          <w:rFonts w:ascii="Times New Roman" w:hAnsi="Times New Roman" w:cs="Times New Roman"/>
          <w:sz w:val="28"/>
          <w:szCs w:val="28"/>
          <w:lang w:val="uk-UA"/>
        </w:rPr>
        <w:t xml:space="preserve">інклюзивний </w:t>
      </w:r>
      <w:r w:rsidRPr="00943B13">
        <w:rPr>
          <w:rFonts w:ascii="Times New Roman" w:hAnsi="Times New Roman" w:cs="Times New Roman"/>
          <w:sz w:val="28"/>
          <w:szCs w:val="28"/>
          <w:lang w:val="uk-UA"/>
        </w:rPr>
        <w:t xml:space="preserve">туризм розвивається в вигляді </w:t>
      </w:r>
      <w:r w:rsidR="00121329" w:rsidRPr="00943B13">
        <w:rPr>
          <w:rFonts w:ascii="Times New Roman" w:hAnsi="Times New Roman" w:cs="Times New Roman"/>
          <w:sz w:val="28"/>
          <w:szCs w:val="28"/>
          <w:lang w:val="uk-UA"/>
        </w:rPr>
        <w:t>соціального туризму</w:t>
      </w:r>
      <w:r w:rsidRPr="00943B13">
        <w:rPr>
          <w:rFonts w:ascii="Times New Roman" w:hAnsi="Times New Roman" w:cs="Times New Roman"/>
          <w:sz w:val="28"/>
          <w:szCs w:val="28"/>
          <w:lang w:val="uk-UA"/>
        </w:rPr>
        <w:t xml:space="preserve">, організаторами якого є професійні спілки туристичних фірм і асоціації соціального туризму. </w:t>
      </w:r>
      <w:proofErr w:type="spellStart"/>
      <w:r w:rsidRPr="00943B13">
        <w:rPr>
          <w:rFonts w:ascii="Times New Roman" w:hAnsi="Times New Roman" w:cs="Times New Roman"/>
          <w:sz w:val="28"/>
          <w:szCs w:val="28"/>
        </w:rPr>
        <w:t>Основним</w:t>
      </w:r>
      <w:proofErr w:type="spell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завданням</w:t>
      </w:r>
      <w:proofErr w:type="spellEnd"/>
      <w:r w:rsidRPr="00943B13">
        <w:rPr>
          <w:rFonts w:ascii="Times New Roman" w:hAnsi="Times New Roman" w:cs="Times New Roman"/>
          <w:sz w:val="28"/>
          <w:szCs w:val="28"/>
        </w:rPr>
        <w:t xml:space="preserve"> </w:t>
      </w:r>
      <w:r w:rsidR="00121329" w:rsidRPr="00943B13">
        <w:rPr>
          <w:rFonts w:ascii="Times New Roman" w:hAnsi="Times New Roman" w:cs="Times New Roman"/>
          <w:sz w:val="28"/>
          <w:szCs w:val="28"/>
          <w:lang w:val="uk-UA"/>
        </w:rPr>
        <w:t>такого виду</w:t>
      </w:r>
      <w:r w:rsidRPr="00943B13">
        <w:rPr>
          <w:rFonts w:ascii="Times New Roman" w:hAnsi="Times New Roman" w:cs="Times New Roman"/>
          <w:sz w:val="28"/>
          <w:szCs w:val="28"/>
        </w:rPr>
        <w:t xml:space="preserve"> туризму стала </w:t>
      </w:r>
      <w:proofErr w:type="spellStart"/>
      <w:r w:rsidRPr="00943B13">
        <w:rPr>
          <w:rFonts w:ascii="Times New Roman" w:hAnsi="Times New Roman" w:cs="Times New Roman"/>
          <w:sz w:val="28"/>
          <w:szCs w:val="28"/>
        </w:rPr>
        <w:t>організація</w:t>
      </w:r>
      <w:proofErr w:type="spell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дешевих</w:t>
      </w:r>
      <w:proofErr w:type="spell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поїздок</w:t>
      </w:r>
      <w:proofErr w:type="spellEnd"/>
      <w:r w:rsidRPr="00943B13">
        <w:rPr>
          <w:rFonts w:ascii="Times New Roman" w:hAnsi="Times New Roman" w:cs="Times New Roman"/>
          <w:sz w:val="28"/>
          <w:szCs w:val="28"/>
        </w:rPr>
        <w:t xml:space="preserve"> для людей з </w:t>
      </w:r>
      <w:proofErr w:type="spellStart"/>
      <w:r w:rsidRPr="00943B13">
        <w:rPr>
          <w:rFonts w:ascii="Times New Roman" w:hAnsi="Times New Roman" w:cs="Times New Roman"/>
          <w:sz w:val="28"/>
          <w:szCs w:val="28"/>
        </w:rPr>
        <w:t>низькими</w:t>
      </w:r>
      <w:proofErr w:type="spellEnd"/>
      <w:r w:rsidRPr="00943B13">
        <w:rPr>
          <w:rFonts w:ascii="Times New Roman" w:hAnsi="Times New Roman" w:cs="Times New Roman"/>
          <w:sz w:val="28"/>
          <w:szCs w:val="28"/>
        </w:rPr>
        <w:t xml:space="preserve"> доходами. </w:t>
      </w:r>
      <w:proofErr w:type="spellStart"/>
      <w:r w:rsidRPr="00943B13">
        <w:rPr>
          <w:rFonts w:ascii="Times New Roman" w:hAnsi="Times New Roman" w:cs="Times New Roman"/>
          <w:sz w:val="28"/>
          <w:szCs w:val="28"/>
        </w:rPr>
        <w:t>Чималу</w:t>
      </w:r>
      <w:proofErr w:type="spellEnd"/>
      <w:r w:rsidRPr="00943B13">
        <w:rPr>
          <w:rFonts w:ascii="Times New Roman" w:hAnsi="Times New Roman" w:cs="Times New Roman"/>
          <w:sz w:val="28"/>
          <w:szCs w:val="28"/>
        </w:rPr>
        <w:t xml:space="preserve"> роль у </w:t>
      </w:r>
      <w:r w:rsidR="00121329" w:rsidRPr="00943B13">
        <w:rPr>
          <w:rFonts w:ascii="Times New Roman" w:hAnsi="Times New Roman" w:cs="Times New Roman"/>
          <w:sz w:val="28"/>
          <w:szCs w:val="28"/>
          <w:lang w:val="uk-UA"/>
        </w:rPr>
        <w:lastRenderedPageBreak/>
        <w:t xml:space="preserve">його </w:t>
      </w:r>
      <w:proofErr w:type="spellStart"/>
      <w:r w:rsidRPr="00943B13">
        <w:rPr>
          <w:rFonts w:ascii="Times New Roman" w:hAnsi="Times New Roman" w:cs="Times New Roman"/>
          <w:sz w:val="28"/>
          <w:szCs w:val="28"/>
        </w:rPr>
        <w:t>розвитку</w:t>
      </w:r>
      <w:proofErr w:type="spell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зіграли</w:t>
      </w:r>
      <w:proofErr w:type="spellEnd"/>
      <w:r w:rsidRPr="00943B13">
        <w:rPr>
          <w:rFonts w:ascii="Times New Roman" w:hAnsi="Times New Roman" w:cs="Times New Roman"/>
          <w:sz w:val="28"/>
          <w:szCs w:val="28"/>
        </w:rPr>
        <w:t xml:space="preserve"> і </w:t>
      </w:r>
      <w:proofErr w:type="spellStart"/>
      <w:r w:rsidRPr="00943B13">
        <w:rPr>
          <w:rFonts w:ascii="Times New Roman" w:hAnsi="Times New Roman" w:cs="Times New Roman"/>
          <w:sz w:val="28"/>
          <w:szCs w:val="28"/>
        </w:rPr>
        <w:t>муніципальні</w:t>
      </w:r>
      <w:proofErr w:type="spell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органи</w:t>
      </w:r>
      <w:proofErr w:type="spell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влади</w:t>
      </w:r>
      <w:proofErr w:type="spell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створюючи</w:t>
      </w:r>
      <w:proofErr w:type="spellEnd"/>
      <w:r w:rsidRPr="00943B13">
        <w:rPr>
          <w:rFonts w:ascii="Times New Roman" w:hAnsi="Times New Roman" w:cs="Times New Roman"/>
          <w:sz w:val="28"/>
          <w:szCs w:val="28"/>
        </w:rPr>
        <w:t xml:space="preserve"> для </w:t>
      </w:r>
      <w:proofErr w:type="spellStart"/>
      <w:r w:rsidRPr="00943B13">
        <w:rPr>
          <w:rFonts w:ascii="Times New Roman" w:hAnsi="Times New Roman" w:cs="Times New Roman"/>
          <w:sz w:val="28"/>
          <w:szCs w:val="28"/>
        </w:rPr>
        <w:t>ц</w:t>
      </w:r>
      <w:r w:rsidR="00121329" w:rsidRPr="00943B13">
        <w:rPr>
          <w:rFonts w:ascii="Times New Roman" w:hAnsi="Times New Roman" w:cs="Times New Roman"/>
          <w:sz w:val="28"/>
          <w:szCs w:val="28"/>
        </w:rPr>
        <w:t>ього</w:t>
      </w:r>
      <w:proofErr w:type="spellEnd"/>
      <w:r w:rsidR="00121329" w:rsidRPr="00943B13">
        <w:rPr>
          <w:rFonts w:ascii="Times New Roman" w:hAnsi="Times New Roman" w:cs="Times New Roman"/>
          <w:sz w:val="28"/>
          <w:szCs w:val="28"/>
        </w:rPr>
        <w:t xml:space="preserve"> не </w:t>
      </w:r>
      <w:proofErr w:type="spellStart"/>
      <w:r w:rsidR="00121329" w:rsidRPr="00943B13">
        <w:rPr>
          <w:rFonts w:ascii="Times New Roman" w:hAnsi="Times New Roman" w:cs="Times New Roman"/>
          <w:sz w:val="28"/>
          <w:szCs w:val="28"/>
        </w:rPr>
        <w:t>тільки</w:t>
      </w:r>
      <w:proofErr w:type="spellEnd"/>
      <w:r w:rsidR="00121329" w:rsidRPr="00943B13">
        <w:rPr>
          <w:rFonts w:ascii="Times New Roman" w:hAnsi="Times New Roman" w:cs="Times New Roman"/>
          <w:sz w:val="28"/>
          <w:szCs w:val="28"/>
        </w:rPr>
        <w:t xml:space="preserve"> </w:t>
      </w:r>
      <w:proofErr w:type="spellStart"/>
      <w:r w:rsidR="00121329" w:rsidRPr="00943B13">
        <w:rPr>
          <w:rFonts w:ascii="Times New Roman" w:hAnsi="Times New Roman" w:cs="Times New Roman"/>
          <w:sz w:val="28"/>
          <w:szCs w:val="28"/>
        </w:rPr>
        <w:t>економічні</w:t>
      </w:r>
      <w:proofErr w:type="spellEnd"/>
      <w:r w:rsidR="00121329" w:rsidRPr="00943B13">
        <w:rPr>
          <w:rFonts w:ascii="Times New Roman" w:hAnsi="Times New Roman" w:cs="Times New Roman"/>
          <w:sz w:val="28"/>
          <w:szCs w:val="28"/>
        </w:rPr>
        <w:t xml:space="preserve"> </w:t>
      </w:r>
      <w:proofErr w:type="spellStart"/>
      <w:r w:rsidR="00121329" w:rsidRPr="00943B13">
        <w:rPr>
          <w:rFonts w:ascii="Times New Roman" w:hAnsi="Times New Roman" w:cs="Times New Roman"/>
          <w:sz w:val="28"/>
          <w:szCs w:val="28"/>
        </w:rPr>
        <w:t>умови</w:t>
      </w:r>
      <w:proofErr w:type="spellEnd"/>
      <w:r w:rsidR="00121329" w:rsidRPr="00943B13">
        <w:rPr>
          <w:rFonts w:ascii="Times New Roman" w:hAnsi="Times New Roman" w:cs="Times New Roman"/>
          <w:sz w:val="28"/>
          <w:szCs w:val="28"/>
          <w:lang w:val="uk-UA"/>
        </w:rPr>
        <w:t xml:space="preserve">, </w:t>
      </w:r>
      <w:proofErr w:type="gramStart"/>
      <w:r w:rsidRPr="00943B13">
        <w:rPr>
          <w:rFonts w:ascii="Times New Roman" w:hAnsi="Times New Roman" w:cs="Times New Roman"/>
          <w:sz w:val="28"/>
          <w:szCs w:val="28"/>
        </w:rPr>
        <w:t xml:space="preserve">але </w:t>
      </w:r>
      <w:r w:rsidRPr="00943B13">
        <w:rPr>
          <w:rFonts w:ascii="Times New Roman" w:hAnsi="Times New Roman" w:cs="Times New Roman"/>
          <w:sz w:val="28"/>
          <w:szCs w:val="28"/>
          <w:lang w:val="uk-UA"/>
        </w:rPr>
        <w:t>й</w:t>
      </w:r>
      <w:proofErr w:type="gram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інфраструктурні</w:t>
      </w:r>
      <w:proofErr w:type="spellEnd"/>
      <w:r w:rsidRPr="00943B13">
        <w:rPr>
          <w:rFonts w:ascii="Times New Roman" w:hAnsi="Times New Roman" w:cs="Times New Roman"/>
          <w:sz w:val="28"/>
          <w:szCs w:val="28"/>
        </w:rPr>
        <w:t xml:space="preserve">, в першу </w:t>
      </w:r>
      <w:proofErr w:type="spellStart"/>
      <w:r w:rsidRPr="00943B13">
        <w:rPr>
          <w:rFonts w:ascii="Times New Roman" w:hAnsi="Times New Roman" w:cs="Times New Roman"/>
          <w:sz w:val="28"/>
          <w:szCs w:val="28"/>
        </w:rPr>
        <w:t>чергу</w:t>
      </w:r>
      <w:proofErr w:type="spell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орієнтовані</w:t>
      </w:r>
      <w:proofErr w:type="spellEnd"/>
      <w:r w:rsidRPr="00943B13">
        <w:rPr>
          <w:rFonts w:ascii="Times New Roman" w:hAnsi="Times New Roman" w:cs="Times New Roman"/>
          <w:sz w:val="28"/>
          <w:szCs w:val="28"/>
        </w:rPr>
        <w:t xml:space="preserve"> на людей з </w:t>
      </w:r>
      <w:proofErr w:type="spellStart"/>
      <w:r w:rsidRPr="00943B13">
        <w:rPr>
          <w:rFonts w:ascii="Times New Roman" w:hAnsi="Times New Roman" w:cs="Times New Roman"/>
          <w:sz w:val="28"/>
          <w:szCs w:val="28"/>
        </w:rPr>
        <w:t>обмеженими</w:t>
      </w:r>
      <w:proofErr w:type="spell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фізичними</w:t>
      </w:r>
      <w:proofErr w:type="spell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можливостями</w:t>
      </w:r>
      <w:proofErr w:type="spell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Саме</w:t>
      </w:r>
      <w:proofErr w:type="spellEnd"/>
      <w:r w:rsidRPr="00943B13">
        <w:rPr>
          <w:rFonts w:ascii="Times New Roman" w:hAnsi="Times New Roman" w:cs="Times New Roman"/>
          <w:sz w:val="28"/>
          <w:szCs w:val="28"/>
        </w:rPr>
        <w:t xml:space="preserve"> тому, в </w:t>
      </w:r>
      <w:proofErr w:type="spellStart"/>
      <w:r w:rsidRPr="00943B13">
        <w:rPr>
          <w:rFonts w:ascii="Times New Roman" w:hAnsi="Times New Roman" w:cs="Times New Roman"/>
          <w:sz w:val="28"/>
          <w:szCs w:val="28"/>
        </w:rPr>
        <w:t>країнах</w:t>
      </w:r>
      <w:proofErr w:type="spell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Європи</w:t>
      </w:r>
      <w:proofErr w:type="spellEnd"/>
      <w:r w:rsidRPr="00943B13">
        <w:rPr>
          <w:rFonts w:ascii="Times New Roman" w:hAnsi="Times New Roman" w:cs="Times New Roman"/>
          <w:sz w:val="28"/>
          <w:szCs w:val="28"/>
        </w:rPr>
        <w:t xml:space="preserve"> туризм для </w:t>
      </w:r>
      <w:proofErr w:type="spellStart"/>
      <w:r w:rsidRPr="00943B13">
        <w:rPr>
          <w:rFonts w:ascii="Times New Roman" w:hAnsi="Times New Roman" w:cs="Times New Roman"/>
          <w:sz w:val="28"/>
          <w:szCs w:val="28"/>
        </w:rPr>
        <w:t>цієї</w:t>
      </w:r>
      <w:proofErr w:type="spell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категорії</w:t>
      </w:r>
      <w:proofErr w:type="spellEnd"/>
      <w:r w:rsidRPr="00943B13">
        <w:rPr>
          <w:rFonts w:ascii="Times New Roman" w:hAnsi="Times New Roman" w:cs="Times New Roman"/>
          <w:sz w:val="28"/>
          <w:szCs w:val="28"/>
        </w:rPr>
        <w:t xml:space="preserve"> </w:t>
      </w:r>
      <w:proofErr w:type="spellStart"/>
      <w:r w:rsidRPr="00943B13">
        <w:rPr>
          <w:rFonts w:ascii="Times New Roman" w:hAnsi="Times New Roman" w:cs="Times New Roman"/>
          <w:sz w:val="28"/>
          <w:szCs w:val="28"/>
        </w:rPr>
        <w:t>громадян</w:t>
      </w:r>
      <w:proofErr w:type="spellEnd"/>
      <w:r w:rsidRPr="00943B13">
        <w:rPr>
          <w:rFonts w:ascii="Times New Roman" w:hAnsi="Times New Roman" w:cs="Times New Roman"/>
          <w:sz w:val="28"/>
          <w:szCs w:val="28"/>
        </w:rPr>
        <w:t xml:space="preserve"> –</w:t>
      </w:r>
      <w:r w:rsidR="00121329" w:rsidRPr="00943B13">
        <w:rPr>
          <w:rFonts w:ascii="Times New Roman" w:hAnsi="Times New Roman" w:cs="Times New Roman"/>
          <w:sz w:val="28"/>
          <w:szCs w:val="28"/>
        </w:rPr>
        <w:t xml:space="preserve"> </w:t>
      </w:r>
      <w:proofErr w:type="spellStart"/>
      <w:r w:rsidR="00121329" w:rsidRPr="00943B13">
        <w:rPr>
          <w:rFonts w:ascii="Times New Roman" w:hAnsi="Times New Roman" w:cs="Times New Roman"/>
          <w:sz w:val="28"/>
          <w:szCs w:val="28"/>
        </w:rPr>
        <w:t>звичайне</w:t>
      </w:r>
      <w:proofErr w:type="spellEnd"/>
      <w:r w:rsidR="00121329" w:rsidRPr="00943B13">
        <w:rPr>
          <w:rFonts w:ascii="Times New Roman" w:hAnsi="Times New Roman" w:cs="Times New Roman"/>
          <w:sz w:val="28"/>
          <w:szCs w:val="28"/>
        </w:rPr>
        <w:t xml:space="preserve"> </w:t>
      </w:r>
      <w:proofErr w:type="spellStart"/>
      <w:r w:rsidR="00121329" w:rsidRPr="00943B13">
        <w:rPr>
          <w:rFonts w:ascii="Times New Roman" w:hAnsi="Times New Roman" w:cs="Times New Roman"/>
          <w:sz w:val="28"/>
          <w:szCs w:val="28"/>
        </w:rPr>
        <w:t>явище</w:t>
      </w:r>
      <w:proofErr w:type="spellEnd"/>
      <w:proofErr w:type="gramStart"/>
      <w:r w:rsidR="00121329" w:rsidRPr="00943B13">
        <w:rPr>
          <w:rFonts w:ascii="Times New Roman" w:hAnsi="Times New Roman" w:cs="Times New Roman"/>
          <w:sz w:val="28"/>
          <w:szCs w:val="28"/>
          <w:lang w:val="uk-UA"/>
        </w:rPr>
        <w:t xml:space="preserve"> </w:t>
      </w:r>
      <w:r w:rsidR="00EF74D0">
        <w:rPr>
          <w:rFonts w:ascii="Times New Roman" w:hAnsi="Times New Roman" w:cs="Times New Roman"/>
          <w:sz w:val="28"/>
          <w:szCs w:val="28"/>
          <w:lang w:val="uk-UA"/>
        </w:rPr>
        <w:t>.</w:t>
      </w:r>
      <w:proofErr w:type="gramEnd"/>
      <w:r w:rsidR="00EF74D0">
        <w:rPr>
          <w:rFonts w:ascii="Times New Roman" w:hAnsi="Times New Roman" w:cs="Times New Roman"/>
          <w:sz w:val="28"/>
          <w:szCs w:val="28"/>
          <w:lang w:val="uk-UA"/>
        </w:rPr>
        <w:t xml:space="preserve"> </w:t>
      </w:r>
      <w:r w:rsidR="006C6CC5" w:rsidRPr="00943B13">
        <w:rPr>
          <w:rFonts w:ascii="Times New Roman" w:hAnsi="Times New Roman" w:cs="Times New Roman"/>
          <w:sz w:val="28"/>
          <w:szCs w:val="28"/>
          <w:lang w:val="uk-UA"/>
        </w:rPr>
        <w:t>Світовий досвід переконує – масовість загальнодоступного інклюзивного (соціального) туризму перекриває його дешевизну сумарним припливом і швидкою оборотністю живих грошей, що збільшує зайнятість населення, залучає інвестиції в туризм безпосередньо на місцях, а заодно і поповнює податкові надходження [</w:t>
      </w:r>
      <w:r w:rsidR="00D07FA8">
        <w:rPr>
          <w:rFonts w:ascii="Times New Roman" w:hAnsi="Times New Roman" w:cs="Times New Roman"/>
          <w:sz w:val="28"/>
          <w:szCs w:val="28"/>
          <w:lang w:val="uk-UA"/>
        </w:rPr>
        <w:t>2</w:t>
      </w:r>
      <w:r w:rsidR="006C6CC5" w:rsidRPr="00943B13">
        <w:rPr>
          <w:rFonts w:ascii="Times New Roman" w:hAnsi="Times New Roman" w:cs="Times New Roman"/>
          <w:sz w:val="28"/>
          <w:szCs w:val="28"/>
          <w:lang w:val="uk-UA"/>
        </w:rPr>
        <w:t>].</w:t>
      </w:r>
    </w:p>
    <w:p w:rsidR="00C14A9D" w:rsidRPr="00943B13" w:rsidRDefault="007D5F8B" w:rsidP="00554020">
      <w:pPr>
        <w:pStyle w:val="a3"/>
        <w:spacing w:line="360" w:lineRule="auto"/>
        <w:ind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t>У країнах, де люди живуть 70 років і більше, багато людей в літньому віці стають недієздатними. Серед дітей, молоді та людей середнього віку 80% інвалідів проживає в країнах, що розвиваються, де у населення низький ріве</w:t>
      </w:r>
      <w:r w:rsidR="00021DC3">
        <w:rPr>
          <w:rFonts w:ascii="Times New Roman" w:hAnsi="Times New Roman" w:cs="Times New Roman"/>
          <w:sz w:val="28"/>
          <w:szCs w:val="28"/>
          <w:lang w:val="uk-UA"/>
        </w:rPr>
        <w:t xml:space="preserve">нь життя і доходів. На рисунку </w:t>
      </w:r>
      <w:r w:rsidR="00021DC3" w:rsidRPr="00A7052C">
        <w:rPr>
          <w:rFonts w:ascii="Times New Roman" w:hAnsi="Times New Roman" w:cs="Times New Roman"/>
          <w:sz w:val="28"/>
          <w:szCs w:val="28"/>
          <w:lang w:val="uk-UA"/>
        </w:rPr>
        <w:t>1</w:t>
      </w:r>
      <w:r w:rsidRPr="00943B13">
        <w:rPr>
          <w:rFonts w:ascii="Times New Roman" w:hAnsi="Times New Roman" w:cs="Times New Roman"/>
          <w:sz w:val="28"/>
          <w:szCs w:val="28"/>
          <w:lang w:val="uk-UA"/>
        </w:rPr>
        <w:t xml:space="preserve"> показано, скільки відсотків інвалідів від загальної кількості жителів в країнах Європи</w:t>
      </w:r>
      <w:r w:rsidR="007423C5" w:rsidRPr="00943B13">
        <w:rPr>
          <w:rFonts w:ascii="Times New Roman" w:hAnsi="Times New Roman" w:cs="Times New Roman"/>
          <w:sz w:val="28"/>
          <w:szCs w:val="28"/>
          <w:lang w:val="uk-UA"/>
        </w:rPr>
        <w:t xml:space="preserve"> [</w:t>
      </w:r>
      <w:r w:rsidR="00DA2E48">
        <w:rPr>
          <w:rFonts w:ascii="Times New Roman" w:hAnsi="Times New Roman" w:cs="Times New Roman"/>
          <w:sz w:val="28"/>
          <w:szCs w:val="28"/>
          <w:lang w:val="uk-UA"/>
        </w:rPr>
        <w:t>12</w:t>
      </w:r>
      <w:r w:rsidR="007423C5" w:rsidRPr="00943B13">
        <w:rPr>
          <w:rFonts w:ascii="Times New Roman" w:hAnsi="Times New Roman" w:cs="Times New Roman"/>
          <w:sz w:val="28"/>
          <w:szCs w:val="28"/>
          <w:lang w:val="uk-UA"/>
        </w:rPr>
        <w:t>]</w:t>
      </w:r>
      <w:r w:rsidRPr="00943B13">
        <w:rPr>
          <w:rFonts w:ascii="Times New Roman" w:hAnsi="Times New Roman" w:cs="Times New Roman"/>
          <w:sz w:val="28"/>
          <w:szCs w:val="28"/>
          <w:lang w:val="uk-UA"/>
        </w:rPr>
        <w:t>.</w:t>
      </w:r>
    </w:p>
    <w:p w:rsidR="00C14A9D" w:rsidRPr="00943B13" w:rsidRDefault="00215C7E" w:rsidP="00B624F7">
      <w:pPr>
        <w:pStyle w:val="a3"/>
        <w:spacing w:line="360" w:lineRule="auto"/>
        <w:ind w:firstLine="284"/>
        <w:jc w:val="center"/>
        <w:rPr>
          <w:rFonts w:ascii="Times New Roman" w:hAnsi="Times New Roman" w:cs="Times New Roman"/>
          <w:sz w:val="28"/>
          <w:szCs w:val="28"/>
          <w:lang w:val="uk-UA"/>
        </w:rPr>
      </w:pPr>
      <w:r w:rsidRPr="00943B13">
        <w:rPr>
          <w:rFonts w:ascii="Times New Roman" w:hAnsi="Times New Roman" w:cs="Times New Roman"/>
          <w:noProof/>
          <w:sz w:val="28"/>
          <w:szCs w:val="28"/>
          <w:lang w:eastAsia="ru-RU"/>
        </w:rPr>
        <w:drawing>
          <wp:inline distT="0" distB="0" distL="0" distR="0" wp14:anchorId="34F0A595" wp14:editId="0F0D1096">
            <wp:extent cx="4623867" cy="2829201"/>
            <wp:effectExtent l="19050" t="0" r="24333" b="9249"/>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1FE6" w:rsidRPr="00943B13" w:rsidRDefault="00C14A9D" w:rsidP="00554020">
      <w:pPr>
        <w:pStyle w:val="a3"/>
        <w:spacing w:line="360" w:lineRule="auto"/>
        <w:ind w:firstLine="284"/>
        <w:rPr>
          <w:rFonts w:ascii="Times New Roman" w:hAnsi="Times New Roman" w:cs="Times New Roman"/>
          <w:sz w:val="28"/>
          <w:szCs w:val="28"/>
          <w:lang w:val="uk-UA"/>
        </w:rPr>
      </w:pPr>
      <w:r w:rsidRPr="00943B13">
        <w:rPr>
          <w:sz w:val="28"/>
          <w:szCs w:val="28"/>
          <w:lang w:val="uk-UA"/>
        </w:rPr>
        <w:tab/>
      </w:r>
      <w:r w:rsidR="00021DC3">
        <w:rPr>
          <w:rFonts w:ascii="Times New Roman" w:hAnsi="Times New Roman" w:cs="Times New Roman"/>
          <w:sz w:val="24"/>
          <w:szCs w:val="28"/>
          <w:lang w:val="uk-UA"/>
        </w:rPr>
        <w:t xml:space="preserve">Рис. </w:t>
      </w:r>
      <w:r w:rsidR="00021DC3" w:rsidRPr="00A7052C">
        <w:rPr>
          <w:rFonts w:ascii="Times New Roman" w:hAnsi="Times New Roman" w:cs="Times New Roman"/>
          <w:sz w:val="24"/>
          <w:szCs w:val="28"/>
        </w:rPr>
        <w:t>1</w:t>
      </w:r>
      <w:r w:rsidR="00516D20" w:rsidRPr="00B624F7">
        <w:rPr>
          <w:rFonts w:ascii="Times New Roman" w:hAnsi="Times New Roman" w:cs="Times New Roman"/>
          <w:sz w:val="24"/>
          <w:szCs w:val="28"/>
          <w:lang w:val="uk-UA"/>
        </w:rPr>
        <w:t xml:space="preserve">. </w:t>
      </w:r>
      <w:r w:rsidR="00B70D6E" w:rsidRPr="00B624F7">
        <w:rPr>
          <w:rFonts w:ascii="Times New Roman" w:hAnsi="Times New Roman" w:cs="Times New Roman"/>
          <w:sz w:val="24"/>
          <w:szCs w:val="28"/>
          <w:lang w:val="uk-UA"/>
        </w:rPr>
        <w:t>Частка людей з інвалідністю в країнах Європи (% від населення)</w:t>
      </w:r>
      <w:r w:rsidR="007423C5" w:rsidRPr="00B624F7">
        <w:rPr>
          <w:rFonts w:ascii="Times New Roman" w:hAnsi="Times New Roman" w:cs="Times New Roman"/>
          <w:sz w:val="24"/>
          <w:szCs w:val="28"/>
          <w:lang w:val="uk-UA"/>
        </w:rPr>
        <w:t xml:space="preserve"> </w:t>
      </w:r>
    </w:p>
    <w:p w:rsidR="007423C5" w:rsidRPr="00943B13" w:rsidRDefault="007423C5" w:rsidP="002A6A1C">
      <w:pPr>
        <w:pStyle w:val="a3"/>
        <w:spacing w:line="360" w:lineRule="auto"/>
        <w:ind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t xml:space="preserve">З даного рисунку видно, що в більшості країн Європи відсоток категорії населення з обмеженими можливостями дуже великий, в деяких з них сягає половини від всього населення. Це змушує такі країни діяти на благо людей з інвалідністю, поліпшувати їх умови для життя, діяльності, а особливо для відпочинку та оздоровлення. </w:t>
      </w:r>
    </w:p>
    <w:p w:rsidR="00C16656" w:rsidRPr="00943B13" w:rsidRDefault="008E58DD" w:rsidP="00C16656">
      <w:pPr>
        <w:pStyle w:val="a3"/>
        <w:spacing w:line="360" w:lineRule="auto"/>
        <w:ind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lastRenderedPageBreak/>
        <w:t xml:space="preserve">В таблиці 2 наведено </w:t>
      </w:r>
      <w:r w:rsidR="003E57A0" w:rsidRPr="00943B13">
        <w:rPr>
          <w:rFonts w:ascii="Times New Roman" w:hAnsi="Times New Roman" w:cs="Times New Roman"/>
          <w:sz w:val="28"/>
          <w:szCs w:val="28"/>
          <w:lang w:val="uk-UA"/>
        </w:rPr>
        <w:t xml:space="preserve">наявність заходів підтримки </w:t>
      </w:r>
      <w:r w:rsidRPr="00943B13">
        <w:rPr>
          <w:rFonts w:ascii="Times New Roman" w:hAnsi="Times New Roman" w:cs="Times New Roman"/>
          <w:sz w:val="28"/>
          <w:szCs w:val="28"/>
          <w:lang w:val="uk-UA"/>
        </w:rPr>
        <w:t xml:space="preserve">людей з обмеженими можливостями </w:t>
      </w:r>
      <w:r w:rsidR="003E57A0" w:rsidRPr="00943B13">
        <w:rPr>
          <w:rFonts w:ascii="Times New Roman" w:hAnsi="Times New Roman" w:cs="Times New Roman"/>
          <w:sz w:val="28"/>
          <w:szCs w:val="28"/>
          <w:lang w:val="uk-UA"/>
        </w:rPr>
        <w:t>в різних країнах</w:t>
      </w:r>
      <w:r w:rsidR="002315CD">
        <w:rPr>
          <w:rFonts w:ascii="Times New Roman" w:hAnsi="Times New Roman" w:cs="Times New Roman"/>
          <w:sz w:val="28"/>
          <w:szCs w:val="28"/>
          <w:lang w:val="uk-UA"/>
        </w:rPr>
        <w:t xml:space="preserve"> [13]</w:t>
      </w:r>
      <w:r w:rsidRPr="00943B13">
        <w:rPr>
          <w:rFonts w:ascii="Times New Roman" w:hAnsi="Times New Roman" w:cs="Times New Roman"/>
          <w:sz w:val="28"/>
          <w:szCs w:val="28"/>
          <w:lang w:val="uk-UA"/>
        </w:rPr>
        <w:t>.</w:t>
      </w:r>
      <w:r w:rsidR="00C24983" w:rsidRPr="00C24983">
        <w:rPr>
          <w:rFonts w:ascii="Times New Roman" w:hAnsi="Times New Roman" w:cs="Times New Roman"/>
          <w:sz w:val="28"/>
          <w:szCs w:val="28"/>
          <w:lang w:val="uk-UA"/>
        </w:rPr>
        <w:t xml:space="preserve"> </w:t>
      </w:r>
      <w:r w:rsidR="00C16656" w:rsidRPr="00943B13">
        <w:rPr>
          <w:rFonts w:ascii="Times New Roman" w:hAnsi="Times New Roman" w:cs="Times New Roman"/>
          <w:sz w:val="28"/>
          <w:szCs w:val="28"/>
          <w:lang w:val="uk-UA"/>
        </w:rPr>
        <w:t>З даної таблиці можна зробити висновок, що в наведених країнах застосовують всі заходи підтримки осіб з обмеженими можливостями, і тільки в деяких країнах, таких як Велика Британія, США, Німеччина та Польща,</w:t>
      </w:r>
      <w:r w:rsidR="00C16656" w:rsidRPr="00A7052C">
        <w:rPr>
          <w:sz w:val="28"/>
          <w:szCs w:val="28"/>
          <w:lang w:val="uk-UA"/>
        </w:rPr>
        <w:t xml:space="preserve"> </w:t>
      </w:r>
      <w:r w:rsidR="00C16656" w:rsidRPr="00943B13">
        <w:rPr>
          <w:rFonts w:ascii="Times New Roman" w:hAnsi="Times New Roman" w:cs="Times New Roman"/>
          <w:sz w:val="28"/>
          <w:szCs w:val="28"/>
          <w:lang w:val="uk-UA"/>
        </w:rPr>
        <w:t>видача безкоштовних інвалідних крісел та автомобілів здійснюється частково, або частково оплачується. А також у Франції</w:t>
      </w:r>
      <w:r w:rsidR="00C16656" w:rsidRPr="00943B13">
        <w:rPr>
          <w:sz w:val="28"/>
          <w:szCs w:val="28"/>
          <w:lang w:val="uk-UA"/>
        </w:rPr>
        <w:t xml:space="preserve"> </w:t>
      </w:r>
      <w:r w:rsidR="00C16656" w:rsidRPr="00943B13">
        <w:rPr>
          <w:rFonts w:ascii="Times New Roman" w:hAnsi="Times New Roman" w:cs="Times New Roman"/>
          <w:sz w:val="28"/>
          <w:szCs w:val="28"/>
          <w:lang w:val="uk-UA"/>
        </w:rPr>
        <w:t>відвідувати різні будівлі, користуватися вбиральнею є частково можливим через наявність старовинної архітектури, але ця проблема вже активно вирішується.</w:t>
      </w:r>
    </w:p>
    <w:p w:rsidR="003E1A4B" w:rsidRDefault="00C16656" w:rsidP="003E1A4B">
      <w:pPr>
        <w:pStyle w:val="a3"/>
        <w:spacing w:line="360" w:lineRule="auto"/>
        <w:jc w:val="both"/>
        <w:rPr>
          <w:rFonts w:ascii="Times New Roman" w:hAnsi="Times New Roman" w:cs="Times New Roman"/>
          <w:sz w:val="28"/>
          <w:szCs w:val="28"/>
          <w:lang w:val="uk-UA"/>
        </w:rPr>
      </w:pPr>
      <w:r w:rsidRPr="00943B13">
        <w:rPr>
          <w:rFonts w:ascii="Times New Roman" w:hAnsi="Times New Roman"/>
          <w:sz w:val="28"/>
          <w:szCs w:val="28"/>
          <w:lang w:val="uk-UA"/>
        </w:rPr>
        <w:t xml:space="preserve">В Європі вже досить давно діють закони і реабілітаційні програми, спрямовані на те, щоб усунути дискримінацію осіб з інвалідністю і допомогти їм інтегрувати у суспільство. Будь-якій людині для емоційного та фізичного здоров'я необхідна зайнятість, спілкування з людьми і рівність в правах, тому європейські системи соціального захисту даної категорії </w:t>
      </w:r>
      <w:r w:rsidR="003E1A4B" w:rsidRPr="00943B13">
        <w:rPr>
          <w:rFonts w:ascii="Times New Roman" w:hAnsi="Times New Roman" w:cs="Times New Roman"/>
          <w:sz w:val="28"/>
          <w:szCs w:val="28"/>
          <w:lang w:val="uk-UA"/>
        </w:rPr>
        <w:t>населення відмінно показують себе на практиці і заслуговують на особливу увагу.</w:t>
      </w:r>
    </w:p>
    <w:p w:rsidR="008E58DD" w:rsidRPr="00C16656" w:rsidRDefault="00C24983" w:rsidP="00C24983">
      <w:pPr>
        <w:pStyle w:val="a3"/>
        <w:spacing w:line="360" w:lineRule="auto"/>
        <w:ind w:firstLine="284"/>
        <w:jc w:val="both"/>
        <w:rPr>
          <w:rFonts w:ascii="Times New Roman" w:hAnsi="Times New Roman" w:cs="Times New Roman"/>
          <w:sz w:val="23"/>
          <w:szCs w:val="23"/>
          <w:lang w:val="uk-UA"/>
        </w:rPr>
      </w:pPr>
      <w:r w:rsidRPr="00C24983">
        <w:rPr>
          <w:rFonts w:ascii="Times New Roman" w:hAnsi="Times New Roman" w:cs="Times New Roman"/>
          <w:sz w:val="24"/>
          <w:szCs w:val="28"/>
          <w:lang w:val="uk-UA"/>
        </w:rPr>
        <w:t xml:space="preserve">Таблиця 2 – Наявність заходів підтримки людей з обмеженими можливостями в різних </w:t>
      </w:r>
      <w:r w:rsidRPr="00C16656">
        <w:rPr>
          <w:rFonts w:ascii="Times New Roman" w:hAnsi="Times New Roman" w:cs="Times New Roman"/>
          <w:sz w:val="23"/>
          <w:szCs w:val="23"/>
          <w:lang w:val="uk-UA"/>
        </w:rPr>
        <w:t>країнах</w:t>
      </w:r>
    </w:p>
    <w:tbl>
      <w:tblPr>
        <w:tblStyle w:val="a4"/>
        <w:tblpPr w:leftFromText="180" w:rightFromText="180" w:vertAnchor="text" w:horzAnchor="margin" w:tblpY="172"/>
        <w:tblW w:w="9606" w:type="dxa"/>
        <w:tblLayout w:type="fixed"/>
        <w:tblLook w:val="04A0" w:firstRow="1" w:lastRow="0" w:firstColumn="1" w:lastColumn="0" w:noHBand="0" w:noVBand="1"/>
      </w:tblPr>
      <w:tblGrid>
        <w:gridCol w:w="4786"/>
        <w:gridCol w:w="709"/>
        <w:gridCol w:w="425"/>
        <w:gridCol w:w="425"/>
        <w:gridCol w:w="567"/>
        <w:gridCol w:w="709"/>
        <w:gridCol w:w="709"/>
        <w:gridCol w:w="709"/>
        <w:gridCol w:w="567"/>
      </w:tblGrid>
      <w:tr w:rsidR="00C16656" w:rsidRPr="00C16656" w:rsidTr="003E1A4B">
        <w:trPr>
          <w:trHeight w:val="278"/>
        </w:trPr>
        <w:tc>
          <w:tcPr>
            <w:tcW w:w="4786" w:type="dxa"/>
            <w:vMerge w:val="restart"/>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Заходи</w:t>
            </w:r>
          </w:p>
        </w:tc>
        <w:tc>
          <w:tcPr>
            <w:tcW w:w="4820" w:type="dxa"/>
            <w:gridSpan w:val="8"/>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Держави</w:t>
            </w:r>
          </w:p>
        </w:tc>
      </w:tr>
      <w:tr w:rsidR="00C16656" w:rsidRPr="00C16656" w:rsidTr="003E1A4B">
        <w:trPr>
          <w:cantSplit/>
          <w:trHeight w:val="1233"/>
        </w:trPr>
        <w:tc>
          <w:tcPr>
            <w:tcW w:w="4786" w:type="dxa"/>
            <w:vMerge/>
          </w:tcPr>
          <w:p w:rsidR="00C16656" w:rsidRPr="00C16656" w:rsidRDefault="00C16656" w:rsidP="00C16656">
            <w:pPr>
              <w:pStyle w:val="a3"/>
              <w:jc w:val="both"/>
              <w:rPr>
                <w:rFonts w:ascii="Times New Roman" w:hAnsi="Times New Roman" w:cs="Times New Roman"/>
                <w:sz w:val="24"/>
                <w:szCs w:val="24"/>
              </w:rPr>
            </w:pPr>
          </w:p>
        </w:tc>
        <w:tc>
          <w:tcPr>
            <w:tcW w:w="709" w:type="dxa"/>
            <w:textDirection w:val="btLr"/>
          </w:tcPr>
          <w:p w:rsidR="00C16656" w:rsidRPr="00C16656" w:rsidRDefault="00C16656" w:rsidP="00C16656">
            <w:pPr>
              <w:pStyle w:val="a3"/>
              <w:ind w:left="113" w:right="11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Велика</w:t>
            </w:r>
          </w:p>
          <w:p w:rsidR="00C16656" w:rsidRPr="00C16656" w:rsidRDefault="00C16656" w:rsidP="00C16656">
            <w:pPr>
              <w:pStyle w:val="a3"/>
              <w:ind w:left="113" w:right="11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Британія</w:t>
            </w:r>
          </w:p>
        </w:tc>
        <w:tc>
          <w:tcPr>
            <w:tcW w:w="425" w:type="dxa"/>
            <w:textDirection w:val="btLr"/>
          </w:tcPr>
          <w:p w:rsidR="00C16656" w:rsidRPr="00C16656" w:rsidRDefault="00C16656" w:rsidP="00C16656">
            <w:pPr>
              <w:pStyle w:val="a3"/>
              <w:ind w:left="113" w:right="11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США</w:t>
            </w:r>
          </w:p>
        </w:tc>
        <w:tc>
          <w:tcPr>
            <w:tcW w:w="425" w:type="dxa"/>
            <w:textDirection w:val="btLr"/>
          </w:tcPr>
          <w:p w:rsidR="00C16656" w:rsidRPr="00C16656" w:rsidRDefault="00C16656" w:rsidP="00C16656">
            <w:pPr>
              <w:pStyle w:val="a3"/>
              <w:ind w:left="113" w:right="11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Ізраїль</w:t>
            </w:r>
          </w:p>
        </w:tc>
        <w:tc>
          <w:tcPr>
            <w:tcW w:w="567" w:type="dxa"/>
            <w:textDirection w:val="btLr"/>
          </w:tcPr>
          <w:p w:rsidR="00C16656" w:rsidRPr="00C16656" w:rsidRDefault="00C16656" w:rsidP="00C16656">
            <w:pPr>
              <w:pStyle w:val="a3"/>
              <w:ind w:left="113" w:right="11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Франція</w:t>
            </w:r>
          </w:p>
        </w:tc>
        <w:tc>
          <w:tcPr>
            <w:tcW w:w="709" w:type="dxa"/>
            <w:textDirection w:val="btLr"/>
          </w:tcPr>
          <w:p w:rsidR="00C16656" w:rsidRPr="00C16656" w:rsidRDefault="00C16656" w:rsidP="00C16656">
            <w:pPr>
              <w:pStyle w:val="a3"/>
              <w:ind w:left="113" w:right="11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Німеччина</w:t>
            </w:r>
          </w:p>
        </w:tc>
        <w:tc>
          <w:tcPr>
            <w:tcW w:w="709" w:type="dxa"/>
            <w:textDirection w:val="btLr"/>
          </w:tcPr>
          <w:p w:rsidR="00C16656" w:rsidRPr="00C16656" w:rsidRDefault="00C16656" w:rsidP="00C16656">
            <w:pPr>
              <w:pStyle w:val="a3"/>
              <w:ind w:left="113" w:right="11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Іспанія</w:t>
            </w:r>
          </w:p>
        </w:tc>
        <w:tc>
          <w:tcPr>
            <w:tcW w:w="709" w:type="dxa"/>
            <w:textDirection w:val="btLr"/>
          </w:tcPr>
          <w:p w:rsidR="00C16656" w:rsidRPr="00C16656" w:rsidRDefault="00C16656" w:rsidP="00C16656">
            <w:pPr>
              <w:pStyle w:val="a3"/>
              <w:ind w:left="113" w:right="113"/>
              <w:jc w:val="center"/>
              <w:rPr>
                <w:rFonts w:ascii="Times New Roman" w:hAnsi="Times New Roman" w:cs="Times New Roman"/>
                <w:sz w:val="24"/>
                <w:szCs w:val="24"/>
                <w:lang w:val="en-US"/>
              </w:rPr>
            </w:pPr>
            <w:r w:rsidRPr="00C16656">
              <w:rPr>
                <w:rFonts w:ascii="Times New Roman" w:hAnsi="Times New Roman" w:cs="Times New Roman"/>
                <w:sz w:val="24"/>
                <w:szCs w:val="24"/>
                <w:lang w:val="uk-UA"/>
              </w:rPr>
              <w:t>Польща</w:t>
            </w:r>
          </w:p>
        </w:tc>
        <w:tc>
          <w:tcPr>
            <w:tcW w:w="567" w:type="dxa"/>
            <w:textDirection w:val="btLr"/>
          </w:tcPr>
          <w:p w:rsidR="00C16656" w:rsidRPr="00C16656" w:rsidRDefault="00C16656" w:rsidP="00C16656">
            <w:pPr>
              <w:pStyle w:val="a3"/>
              <w:ind w:left="113" w:right="11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Україна</w:t>
            </w:r>
          </w:p>
        </w:tc>
      </w:tr>
      <w:tr w:rsidR="00C16656" w:rsidRPr="00C16656" w:rsidTr="003E1A4B">
        <w:tc>
          <w:tcPr>
            <w:tcW w:w="4786" w:type="dxa"/>
          </w:tcPr>
          <w:p w:rsidR="00C16656" w:rsidRPr="00C16656" w:rsidRDefault="00C16656" w:rsidP="00C16656">
            <w:pPr>
              <w:pStyle w:val="a3"/>
              <w:numPr>
                <w:ilvl w:val="0"/>
                <w:numId w:val="18"/>
              </w:numPr>
              <w:tabs>
                <w:tab w:val="left" w:pos="284"/>
              </w:tabs>
              <w:ind w:left="0" w:firstLine="0"/>
              <w:jc w:val="both"/>
              <w:rPr>
                <w:rFonts w:ascii="Times New Roman" w:hAnsi="Times New Roman" w:cs="Times New Roman"/>
                <w:sz w:val="24"/>
                <w:szCs w:val="24"/>
                <w:lang w:val="uk-UA"/>
              </w:rPr>
            </w:pPr>
            <w:r w:rsidRPr="00C16656">
              <w:rPr>
                <w:rFonts w:ascii="Times New Roman" w:hAnsi="Times New Roman" w:cs="Times New Roman"/>
                <w:sz w:val="24"/>
                <w:szCs w:val="24"/>
                <w:lang w:val="uk-UA"/>
              </w:rPr>
              <w:t>Грошова допомога</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r>
      <w:tr w:rsidR="00C16656" w:rsidRPr="00C16656" w:rsidTr="003E1A4B">
        <w:tc>
          <w:tcPr>
            <w:tcW w:w="4786" w:type="dxa"/>
          </w:tcPr>
          <w:p w:rsidR="00C16656" w:rsidRPr="00C16656" w:rsidRDefault="00C16656" w:rsidP="00C16656">
            <w:pPr>
              <w:pStyle w:val="a3"/>
              <w:rPr>
                <w:rFonts w:ascii="Times New Roman" w:hAnsi="Times New Roman" w:cs="Times New Roman"/>
                <w:sz w:val="24"/>
                <w:szCs w:val="24"/>
                <w:lang w:val="uk-UA"/>
              </w:rPr>
            </w:pPr>
            <w:r w:rsidRPr="00C16656">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C16656">
              <w:rPr>
                <w:rFonts w:ascii="Times New Roman" w:hAnsi="Times New Roman" w:cs="Times New Roman"/>
                <w:sz w:val="24"/>
                <w:szCs w:val="24"/>
                <w:lang w:val="uk-UA"/>
              </w:rPr>
              <w:t xml:space="preserve">Пільги на житло, послуги </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r>
      <w:tr w:rsidR="00C16656" w:rsidRPr="00C16656" w:rsidTr="003E1A4B">
        <w:tc>
          <w:tcPr>
            <w:tcW w:w="4786" w:type="dxa"/>
          </w:tcPr>
          <w:p w:rsidR="00C16656" w:rsidRPr="00C16656" w:rsidRDefault="00C16656" w:rsidP="00C16656">
            <w:pPr>
              <w:pStyle w:val="a3"/>
              <w:rPr>
                <w:rFonts w:ascii="Times New Roman" w:hAnsi="Times New Roman" w:cs="Times New Roman"/>
                <w:sz w:val="24"/>
                <w:szCs w:val="24"/>
                <w:lang w:val="uk-UA"/>
              </w:rPr>
            </w:pPr>
            <w:r w:rsidRPr="00C16656">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C16656">
              <w:rPr>
                <w:rFonts w:ascii="Times New Roman" w:hAnsi="Times New Roman" w:cs="Times New Roman"/>
                <w:sz w:val="24"/>
                <w:szCs w:val="24"/>
                <w:lang w:val="uk-UA"/>
              </w:rPr>
              <w:t>Видача безкоштовних інвалідних крісел, автомобілів</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16656" w:rsidRPr="00C16656" w:rsidTr="003E1A4B">
        <w:tc>
          <w:tcPr>
            <w:tcW w:w="4786" w:type="dxa"/>
          </w:tcPr>
          <w:p w:rsidR="00C16656" w:rsidRPr="00C16656" w:rsidRDefault="00C16656" w:rsidP="00C16656">
            <w:pPr>
              <w:pStyle w:val="a3"/>
              <w:rPr>
                <w:rFonts w:ascii="Times New Roman" w:hAnsi="Times New Roman" w:cs="Times New Roman"/>
                <w:sz w:val="24"/>
                <w:szCs w:val="24"/>
                <w:lang w:val="uk-UA"/>
              </w:rPr>
            </w:pPr>
            <w:r w:rsidRPr="00C16656">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C16656">
              <w:rPr>
                <w:rFonts w:ascii="Times New Roman" w:hAnsi="Times New Roman" w:cs="Times New Roman"/>
                <w:sz w:val="24"/>
                <w:szCs w:val="24"/>
                <w:lang w:val="uk-UA"/>
              </w:rPr>
              <w:t>Можливість безперешкодно користуватися громадським транспортом</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r>
      <w:tr w:rsidR="00C16656" w:rsidRPr="00C16656" w:rsidTr="003E1A4B">
        <w:tc>
          <w:tcPr>
            <w:tcW w:w="4786" w:type="dxa"/>
          </w:tcPr>
          <w:p w:rsidR="00C16656" w:rsidRPr="00C16656" w:rsidRDefault="00C16656" w:rsidP="00C16656">
            <w:pPr>
              <w:pStyle w:val="a3"/>
              <w:rPr>
                <w:rFonts w:ascii="Times New Roman" w:hAnsi="Times New Roman" w:cs="Times New Roman"/>
                <w:sz w:val="24"/>
                <w:szCs w:val="24"/>
                <w:lang w:val="uk-UA"/>
              </w:rPr>
            </w:pPr>
            <w:r w:rsidRPr="00C16656">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C16656">
              <w:rPr>
                <w:rFonts w:ascii="Times New Roman" w:hAnsi="Times New Roman" w:cs="Times New Roman"/>
                <w:sz w:val="24"/>
                <w:szCs w:val="24"/>
                <w:lang w:val="uk-UA"/>
              </w:rPr>
              <w:t>Можливість безперешкодно пересуватися по місту</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16656" w:rsidRPr="00C16656" w:rsidTr="003E1A4B">
        <w:trPr>
          <w:trHeight w:val="596"/>
        </w:trPr>
        <w:tc>
          <w:tcPr>
            <w:tcW w:w="4786" w:type="dxa"/>
          </w:tcPr>
          <w:p w:rsidR="00C16656" w:rsidRPr="00C16656" w:rsidRDefault="00C16656" w:rsidP="00C16656">
            <w:pPr>
              <w:pStyle w:val="a3"/>
              <w:rPr>
                <w:rFonts w:ascii="Times New Roman" w:hAnsi="Times New Roman" w:cs="Times New Roman"/>
                <w:sz w:val="24"/>
                <w:szCs w:val="24"/>
                <w:lang w:val="uk-UA"/>
              </w:rPr>
            </w:pPr>
            <w:r w:rsidRPr="00C16656">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C16656">
              <w:rPr>
                <w:rFonts w:ascii="Times New Roman" w:hAnsi="Times New Roman" w:cs="Times New Roman"/>
                <w:sz w:val="24"/>
                <w:szCs w:val="24"/>
                <w:lang w:val="uk-UA"/>
              </w:rPr>
              <w:t>Можливість відвідувати різні будівлі, користуватися вбиральнею</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p w:rsidR="00C16656" w:rsidRPr="00C16656" w:rsidRDefault="00C16656" w:rsidP="00C16656">
            <w:pPr>
              <w:pStyle w:val="a3"/>
              <w:jc w:val="center"/>
              <w:rPr>
                <w:rFonts w:ascii="Times New Roman" w:hAnsi="Times New Roman" w:cs="Times New Roman"/>
                <w:sz w:val="24"/>
                <w:szCs w:val="24"/>
                <w:lang w:val="uk-UA"/>
              </w:rPr>
            </w:pPr>
          </w:p>
        </w:tc>
        <w:tc>
          <w:tcPr>
            <w:tcW w:w="425"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p>
          <w:p w:rsidR="00C16656" w:rsidRPr="00C16656" w:rsidRDefault="00C16656" w:rsidP="00C1665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16656" w:rsidRPr="00C16656" w:rsidTr="003E1A4B">
        <w:tc>
          <w:tcPr>
            <w:tcW w:w="4786" w:type="dxa"/>
          </w:tcPr>
          <w:p w:rsidR="00C16656" w:rsidRPr="00C16656" w:rsidRDefault="00C16656" w:rsidP="00C16656">
            <w:pPr>
              <w:pStyle w:val="a3"/>
              <w:rPr>
                <w:rFonts w:ascii="Times New Roman" w:hAnsi="Times New Roman" w:cs="Times New Roman"/>
                <w:sz w:val="24"/>
                <w:szCs w:val="24"/>
                <w:lang w:val="uk-UA"/>
              </w:rPr>
            </w:pPr>
            <w:r w:rsidRPr="00C16656">
              <w:rPr>
                <w:rFonts w:ascii="Times New Roman" w:hAnsi="Times New Roman" w:cs="Times New Roman"/>
                <w:sz w:val="24"/>
                <w:szCs w:val="24"/>
                <w:lang w:val="uk-UA"/>
              </w:rPr>
              <w:t>7.Можливість навчання</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16656" w:rsidRPr="00C16656" w:rsidTr="003E1A4B">
        <w:tc>
          <w:tcPr>
            <w:tcW w:w="4786" w:type="dxa"/>
          </w:tcPr>
          <w:p w:rsidR="00C16656" w:rsidRPr="00C16656" w:rsidRDefault="00C16656" w:rsidP="00C16656">
            <w:pPr>
              <w:pStyle w:val="a3"/>
              <w:rPr>
                <w:rFonts w:ascii="Times New Roman" w:hAnsi="Times New Roman" w:cs="Times New Roman"/>
                <w:sz w:val="24"/>
                <w:szCs w:val="24"/>
                <w:lang w:val="uk-UA"/>
              </w:rPr>
            </w:pPr>
            <w:r w:rsidRPr="00C16656">
              <w:rPr>
                <w:rFonts w:ascii="Times New Roman" w:hAnsi="Times New Roman" w:cs="Times New Roman"/>
                <w:sz w:val="24"/>
                <w:szCs w:val="24"/>
                <w:lang w:val="uk-UA"/>
              </w:rPr>
              <w:t>8.Можливість працевлаштування</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16656" w:rsidRPr="00C16656" w:rsidTr="003E1A4B">
        <w:tc>
          <w:tcPr>
            <w:tcW w:w="4786" w:type="dxa"/>
          </w:tcPr>
          <w:p w:rsidR="00C16656" w:rsidRPr="00C16656" w:rsidRDefault="00C16656" w:rsidP="00C16656">
            <w:pPr>
              <w:pStyle w:val="a3"/>
              <w:rPr>
                <w:rFonts w:ascii="Times New Roman" w:hAnsi="Times New Roman" w:cs="Times New Roman"/>
                <w:sz w:val="24"/>
                <w:szCs w:val="24"/>
                <w:lang w:val="uk-UA"/>
              </w:rPr>
            </w:pPr>
            <w:r w:rsidRPr="00C16656">
              <w:rPr>
                <w:rFonts w:ascii="Times New Roman" w:hAnsi="Times New Roman" w:cs="Times New Roman"/>
                <w:sz w:val="24"/>
                <w:szCs w:val="24"/>
                <w:lang w:val="uk-UA"/>
              </w:rPr>
              <w:t>9.Реабілітація, активний відпочинок (туризм)</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425"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709"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c>
          <w:tcPr>
            <w:tcW w:w="567" w:type="dxa"/>
          </w:tcPr>
          <w:p w:rsidR="00C16656" w:rsidRPr="00C16656" w:rsidRDefault="00C16656" w:rsidP="00C16656">
            <w:pPr>
              <w:pStyle w:val="a3"/>
              <w:jc w:val="center"/>
              <w:rPr>
                <w:rFonts w:ascii="Times New Roman" w:hAnsi="Times New Roman" w:cs="Times New Roman"/>
                <w:sz w:val="24"/>
                <w:szCs w:val="24"/>
                <w:lang w:val="uk-UA"/>
              </w:rPr>
            </w:pPr>
            <w:r w:rsidRPr="00C16656">
              <w:rPr>
                <w:rFonts w:ascii="Times New Roman" w:hAnsi="Times New Roman" w:cs="Times New Roman"/>
                <w:sz w:val="24"/>
                <w:szCs w:val="24"/>
                <w:lang w:val="uk-UA"/>
              </w:rPr>
              <w:t>+</w:t>
            </w:r>
          </w:p>
        </w:tc>
      </w:tr>
    </w:tbl>
    <w:p w:rsidR="00CB6936" w:rsidRPr="00943B13" w:rsidRDefault="00DB7CE6" w:rsidP="00535D0F">
      <w:pPr>
        <w:pStyle w:val="a3"/>
        <w:spacing w:line="360" w:lineRule="auto"/>
        <w:ind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lastRenderedPageBreak/>
        <w:t>У</w:t>
      </w:r>
      <w:r w:rsidR="00272D16" w:rsidRPr="00943B13">
        <w:rPr>
          <w:rFonts w:ascii="Times New Roman" w:hAnsi="Times New Roman" w:cs="Times New Roman"/>
          <w:sz w:val="28"/>
          <w:szCs w:val="28"/>
          <w:lang w:val="uk-UA"/>
        </w:rPr>
        <w:t xml:space="preserve"> порівнянні з Україною, всі проблеми вирішуються не тільки на папері, а вже давно втілюються у життя:</w:t>
      </w:r>
      <w:r w:rsidR="00535D0F">
        <w:rPr>
          <w:rFonts w:ascii="Times New Roman" w:hAnsi="Times New Roman" w:cs="Times New Roman"/>
          <w:sz w:val="28"/>
          <w:szCs w:val="28"/>
          <w:lang w:val="uk-UA"/>
        </w:rPr>
        <w:t xml:space="preserve"> </w:t>
      </w:r>
      <w:r w:rsidRPr="00943B13">
        <w:rPr>
          <w:rFonts w:ascii="Times New Roman" w:hAnsi="Times New Roman" w:cs="Times New Roman"/>
          <w:sz w:val="28"/>
          <w:szCs w:val="28"/>
          <w:lang w:val="uk-UA"/>
        </w:rPr>
        <w:t xml:space="preserve">осіб з інвалідністю забезпечують знижками на ліки, придбання крісел-колясок, слухових апаратів тощо; </w:t>
      </w:r>
      <w:r w:rsidR="00272D16" w:rsidRPr="00943B13">
        <w:rPr>
          <w:rFonts w:ascii="Times New Roman" w:hAnsi="Times New Roman" w:cs="Times New Roman"/>
          <w:sz w:val="28"/>
          <w:szCs w:val="28"/>
          <w:lang w:val="uk-UA"/>
        </w:rPr>
        <w:t xml:space="preserve">міські автобуси оснащені </w:t>
      </w:r>
      <w:r w:rsidRPr="00943B13">
        <w:rPr>
          <w:rFonts w:ascii="Times New Roman" w:hAnsi="Times New Roman" w:cs="Times New Roman"/>
          <w:sz w:val="28"/>
          <w:szCs w:val="28"/>
          <w:lang w:val="uk-UA"/>
        </w:rPr>
        <w:t xml:space="preserve">спеціальними дверями та </w:t>
      </w:r>
      <w:r w:rsidR="00272D16" w:rsidRPr="00943B13">
        <w:rPr>
          <w:rFonts w:ascii="Times New Roman" w:hAnsi="Times New Roman" w:cs="Times New Roman"/>
          <w:sz w:val="28"/>
          <w:szCs w:val="28"/>
          <w:lang w:val="uk-UA"/>
        </w:rPr>
        <w:t>платформами</w:t>
      </w:r>
      <w:r w:rsidRPr="00943B13">
        <w:rPr>
          <w:rFonts w:ascii="Times New Roman" w:hAnsi="Times New Roman" w:cs="Times New Roman"/>
          <w:sz w:val="28"/>
          <w:szCs w:val="28"/>
          <w:lang w:val="uk-UA"/>
        </w:rPr>
        <w:t>;</w:t>
      </w:r>
      <w:r w:rsidR="00535D0F">
        <w:rPr>
          <w:rFonts w:ascii="Times New Roman" w:hAnsi="Times New Roman" w:cs="Times New Roman"/>
          <w:sz w:val="28"/>
          <w:szCs w:val="28"/>
          <w:lang w:val="uk-UA"/>
        </w:rPr>
        <w:t xml:space="preserve"> </w:t>
      </w:r>
      <w:r w:rsidRPr="00943B13">
        <w:rPr>
          <w:rFonts w:ascii="Times New Roman" w:hAnsi="Times New Roman" w:cs="Times New Roman"/>
          <w:sz w:val="28"/>
          <w:szCs w:val="28"/>
          <w:lang w:val="uk-UA"/>
        </w:rPr>
        <w:t>на кожному перехресті частина тротуару оснащена спусками, що дозволяє без зайвих проблем перейти через дорогу;</w:t>
      </w:r>
      <w:r w:rsidR="00535D0F">
        <w:rPr>
          <w:rFonts w:ascii="Times New Roman" w:hAnsi="Times New Roman" w:cs="Times New Roman"/>
          <w:sz w:val="28"/>
          <w:szCs w:val="28"/>
          <w:lang w:val="uk-UA"/>
        </w:rPr>
        <w:t xml:space="preserve"> </w:t>
      </w:r>
      <w:r w:rsidRPr="00943B13">
        <w:rPr>
          <w:rFonts w:ascii="Times New Roman" w:hAnsi="Times New Roman" w:cs="Times New Roman"/>
          <w:sz w:val="28"/>
          <w:szCs w:val="28"/>
          <w:lang w:val="uk-UA"/>
        </w:rPr>
        <w:t>у метро крім ескалаторів діють ліфти, призначені для спуску і підйому громадян, яким важко ходити;</w:t>
      </w:r>
      <w:r w:rsidR="00535D0F">
        <w:rPr>
          <w:rFonts w:ascii="Times New Roman" w:hAnsi="Times New Roman" w:cs="Times New Roman"/>
          <w:sz w:val="28"/>
          <w:szCs w:val="28"/>
          <w:lang w:val="uk-UA"/>
        </w:rPr>
        <w:t xml:space="preserve"> </w:t>
      </w:r>
      <w:r w:rsidRPr="00943B13">
        <w:rPr>
          <w:rFonts w:ascii="Times New Roman" w:hAnsi="Times New Roman" w:cs="Times New Roman"/>
          <w:sz w:val="28"/>
          <w:szCs w:val="28"/>
          <w:lang w:val="uk-UA"/>
        </w:rPr>
        <w:t>у великих супермаркетах, в усіх місцях громадського користування і навіть в службових кабінетах туалети обладнані масою новітніх спеціальних пристосувань, що допомагають обмеженим в мобільності людям;</w:t>
      </w:r>
      <w:r w:rsidR="00535D0F">
        <w:rPr>
          <w:rFonts w:ascii="Times New Roman" w:hAnsi="Times New Roman" w:cs="Times New Roman"/>
          <w:sz w:val="28"/>
          <w:szCs w:val="28"/>
          <w:lang w:val="uk-UA"/>
        </w:rPr>
        <w:t xml:space="preserve"> </w:t>
      </w:r>
      <w:r w:rsidRPr="00943B13">
        <w:rPr>
          <w:rFonts w:ascii="Times New Roman" w:hAnsi="Times New Roman" w:cs="Times New Roman"/>
          <w:sz w:val="28"/>
          <w:szCs w:val="28"/>
          <w:lang w:val="uk-UA"/>
        </w:rPr>
        <w:t xml:space="preserve">практично в кожному будинку є як мінімум два містких ліфта, що дозволяють людині в інвалідному візку без зайвих проблем спуститися до першого поверху; </w:t>
      </w:r>
      <w:r w:rsidR="00535D0F">
        <w:rPr>
          <w:rFonts w:ascii="Times New Roman" w:hAnsi="Times New Roman" w:cs="Times New Roman"/>
          <w:sz w:val="28"/>
          <w:szCs w:val="28"/>
          <w:lang w:val="uk-UA"/>
        </w:rPr>
        <w:t xml:space="preserve"> </w:t>
      </w:r>
      <w:r w:rsidRPr="00943B13">
        <w:rPr>
          <w:rFonts w:ascii="Times New Roman" w:hAnsi="Times New Roman" w:cs="Times New Roman"/>
          <w:sz w:val="28"/>
          <w:szCs w:val="28"/>
          <w:lang w:val="uk-UA"/>
        </w:rPr>
        <w:t>будівельні компанії згідно до законів зводять споруди як житлові, так і громадські таким чином, щоб особи з інвалідністю мали до них вільний доступ;</w:t>
      </w:r>
      <w:r w:rsidR="00535D0F">
        <w:rPr>
          <w:rFonts w:ascii="Times New Roman" w:hAnsi="Times New Roman" w:cs="Times New Roman"/>
          <w:sz w:val="28"/>
          <w:szCs w:val="28"/>
          <w:lang w:val="uk-UA"/>
        </w:rPr>
        <w:t xml:space="preserve"> </w:t>
      </w:r>
      <w:r w:rsidRPr="00943B13">
        <w:rPr>
          <w:rFonts w:ascii="Times New Roman" w:hAnsi="Times New Roman" w:cs="Times New Roman"/>
          <w:sz w:val="28"/>
          <w:szCs w:val="28"/>
          <w:lang w:val="uk-UA"/>
        </w:rPr>
        <w:t>роботодавці зобов'язуються не просто взяти людину з обмеженими можливостями на роботу, а й забезпечити її сприятливими умовами праці, а також спеціалізованим навчанням, підвищенням кваліфікації та кар'єрним ростом;</w:t>
      </w:r>
      <w:r w:rsidR="00535D0F">
        <w:rPr>
          <w:rFonts w:ascii="Times New Roman" w:hAnsi="Times New Roman" w:cs="Times New Roman"/>
          <w:sz w:val="28"/>
          <w:szCs w:val="28"/>
          <w:lang w:val="uk-UA"/>
        </w:rPr>
        <w:t xml:space="preserve"> </w:t>
      </w:r>
      <w:r w:rsidR="00F27669" w:rsidRPr="00943B13">
        <w:rPr>
          <w:rFonts w:ascii="Times New Roman" w:hAnsi="Times New Roman" w:cs="Times New Roman"/>
          <w:sz w:val="28"/>
          <w:szCs w:val="28"/>
          <w:lang w:val="uk-UA"/>
        </w:rPr>
        <w:t xml:space="preserve">для розвитку туризму та активної діяльності, поліпшена інфраструктура підкріплюється спеціально облаштованими готельними номерами, музеї, театри, кінотеатри адаптовані для людей з обмеженими можливостями, випускаються спеціалізовані путівники, в яких вказано якими маршрутами найкраще </w:t>
      </w:r>
      <w:r w:rsidR="004F6622" w:rsidRPr="00943B13">
        <w:rPr>
          <w:rFonts w:ascii="Times New Roman" w:hAnsi="Times New Roman" w:cs="Times New Roman"/>
          <w:sz w:val="28"/>
          <w:szCs w:val="28"/>
          <w:lang w:val="uk-UA"/>
        </w:rPr>
        <w:t xml:space="preserve">добиратися до тих чи інших культурних </w:t>
      </w:r>
      <w:proofErr w:type="spellStart"/>
      <w:r w:rsidR="004F6622" w:rsidRPr="00943B13">
        <w:rPr>
          <w:rFonts w:ascii="Times New Roman" w:hAnsi="Times New Roman" w:cs="Times New Roman"/>
          <w:sz w:val="28"/>
          <w:szCs w:val="28"/>
          <w:lang w:val="uk-UA"/>
        </w:rPr>
        <w:t>пам</w:t>
      </w:r>
      <w:proofErr w:type="spellEnd"/>
      <w:r w:rsidR="004F6622" w:rsidRPr="00943B13">
        <w:rPr>
          <w:rFonts w:ascii="Times New Roman" w:hAnsi="Times New Roman" w:cs="Times New Roman"/>
          <w:sz w:val="28"/>
          <w:szCs w:val="28"/>
        </w:rPr>
        <w:t>`</w:t>
      </w:r>
      <w:r w:rsidR="004F6622" w:rsidRPr="00943B13">
        <w:rPr>
          <w:rFonts w:ascii="Times New Roman" w:hAnsi="Times New Roman" w:cs="Times New Roman"/>
          <w:sz w:val="28"/>
          <w:szCs w:val="28"/>
          <w:lang w:val="uk-UA"/>
        </w:rPr>
        <w:t>яток.</w:t>
      </w:r>
    </w:p>
    <w:p w:rsidR="00AE032F" w:rsidRPr="00943B13" w:rsidRDefault="006A57EF" w:rsidP="00C323F7">
      <w:pPr>
        <w:pStyle w:val="a3"/>
        <w:spacing w:line="360" w:lineRule="auto"/>
        <w:ind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t xml:space="preserve">Проаналізувавши досвід інших країн потрібно розглянути ситуацію, яку маємо в Україні. </w:t>
      </w:r>
      <w:r w:rsidR="006E1AB7" w:rsidRPr="00943B13">
        <w:rPr>
          <w:rFonts w:ascii="Times New Roman" w:hAnsi="Times New Roman" w:cs="Times New Roman"/>
          <w:sz w:val="28"/>
          <w:szCs w:val="28"/>
          <w:lang w:val="uk-UA"/>
        </w:rPr>
        <w:t>Згідно до багатьох прийнятих законів та указів, в більшості міст установлено багато пандусів, в</w:t>
      </w:r>
      <w:r w:rsidR="006E1AB7" w:rsidRPr="00943B13">
        <w:rPr>
          <w:rFonts w:ascii="Times New Roman" w:hAnsi="Times New Roman" w:cs="Times New Roman"/>
          <w:sz w:val="28"/>
          <w:szCs w:val="28"/>
        </w:rPr>
        <w:t>`</w:t>
      </w:r>
      <w:proofErr w:type="spellStart"/>
      <w:r w:rsidR="006E1AB7" w:rsidRPr="00943B13">
        <w:rPr>
          <w:rFonts w:ascii="Times New Roman" w:hAnsi="Times New Roman" w:cs="Times New Roman"/>
          <w:sz w:val="28"/>
          <w:szCs w:val="28"/>
          <w:lang w:val="uk-UA"/>
        </w:rPr>
        <w:t>їздів</w:t>
      </w:r>
      <w:proofErr w:type="spellEnd"/>
      <w:r w:rsidR="006E1AB7" w:rsidRPr="00943B13">
        <w:rPr>
          <w:rFonts w:ascii="Times New Roman" w:hAnsi="Times New Roman" w:cs="Times New Roman"/>
          <w:sz w:val="28"/>
          <w:szCs w:val="28"/>
          <w:lang w:val="uk-UA"/>
        </w:rPr>
        <w:t xml:space="preserve"> до магазинів, підприємств тощо, створено пільгове забезпечення. Але чи полегшують ці заходи життя людям з інвалідністю і чи дозволяють їм відчувати себе на рівні з іншими і користуватися всіма благами, в тому числі й подорожувати – це спірне питання. </w:t>
      </w:r>
      <w:r w:rsidR="00F03931" w:rsidRPr="00943B13">
        <w:rPr>
          <w:rFonts w:ascii="Times New Roman" w:hAnsi="Times New Roman" w:cs="Times New Roman"/>
          <w:sz w:val="28"/>
          <w:szCs w:val="28"/>
          <w:lang w:val="uk-UA"/>
        </w:rPr>
        <w:t xml:space="preserve">Багато перехідних країн вже почали поліпшувати умови життя для людей з обмеженими можливостями, деякі, такі як Україна, ще на шляху до </w:t>
      </w:r>
      <w:r w:rsidR="00F03931" w:rsidRPr="00943B13">
        <w:rPr>
          <w:rFonts w:ascii="Times New Roman" w:hAnsi="Times New Roman" w:cs="Times New Roman"/>
          <w:sz w:val="28"/>
          <w:szCs w:val="28"/>
          <w:lang w:val="uk-UA"/>
        </w:rPr>
        <w:lastRenderedPageBreak/>
        <w:t xml:space="preserve">цього. Проблеми такої категорії населення можливо вирішити, і можливим є </w:t>
      </w:r>
      <w:r w:rsidR="00AE032F" w:rsidRPr="00943B13">
        <w:rPr>
          <w:rFonts w:ascii="Times New Roman" w:hAnsi="Times New Roman" w:cs="Times New Roman"/>
          <w:sz w:val="28"/>
          <w:szCs w:val="28"/>
          <w:lang w:val="uk-UA"/>
        </w:rPr>
        <w:t>покращення</w:t>
      </w:r>
      <w:r w:rsidR="00F03931" w:rsidRPr="00943B13">
        <w:rPr>
          <w:rFonts w:ascii="Times New Roman" w:hAnsi="Times New Roman" w:cs="Times New Roman"/>
          <w:sz w:val="28"/>
          <w:szCs w:val="28"/>
          <w:lang w:val="uk-UA"/>
        </w:rPr>
        <w:t xml:space="preserve"> ситуації в країні щодо </w:t>
      </w:r>
      <w:r w:rsidR="00CD7D30">
        <w:rPr>
          <w:rFonts w:ascii="Times New Roman" w:hAnsi="Times New Roman" w:cs="Times New Roman"/>
          <w:sz w:val="28"/>
          <w:szCs w:val="28"/>
          <w:lang w:val="uk-UA"/>
        </w:rPr>
        <w:t>них</w:t>
      </w:r>
      <w:r w:rsidR="00F03931" w:rsidRPr="00943B13">
        <w:rPr>
          <w:rFonts w:ascii="Times New Roman" w:hAnsi="Times New Roman" w:cs="Times New Roman"/>
          <w:sz w:val="28"/>
          <w:szCs w:val="28"/>
          <w:lang w:val="uk-UA"/>
        </w:rPr>
        <w:t xml:space="preserve">. Осіб з інвалідністю </w:t>
      </w:r>
      <w:r w:rsidR="004A0FBB" w:rsidRPr="00943B13">
        <w:rPr>
          <w:rFonts w:ascii="Times New Roman" w:hAnsi="Times New Roman" w:cs="Times New Roman"/>
          <w:sz w:val="28"/>
          <w:szCs w:val="28"/>
          <w:lang w:val="uk-UA"/>
        </w:rPr>
        <w:t>потрібно інтегрувати у суспільство, да</w:t>
      </w:r>
      <w:r w:rsidR="00AE032F" w:rsidRPr="00943B13">
        <w:rPr>
          <w:rFonts w:ascii="Times New Roman" w:hAnsi="Times New Roman" w:cs="Times New Roman"/>
          <w:sz w:val="28"/>
          <w:szCs w:val="28"/>
          <w:lang w:val="uk-UA"/>
        </w:rPr>
        <w:t>ти</w:t>
      </w:r>
      <w:r w:rsidR="004A0FBB" w:rsidRPr="00943B13">
        <w:rPr>
          <w:rFonts w:ascii="Times New Roman" w:hAnsi="Times New Roman" w:cs="Times New Roman"/>
          <w:sz w:val="28"/>
          <w:szCs w:val="28"/>
          <w:lang w:val="uk-UA"/>
        </w:rPr>
        <w:t xml:space="preserve"> можливість на навчання, на працю, залуч</w:t>
      </w:r>
      <w:r w:rsidR="00AE032F" w:rsidRPr="00943B13">
        <w:rPr>
          <w:rFonts w:ascii="Times New Roman" w:hAnsi="Times New Roman" w:cs="Times New Roman"/>
          <w:sz w:val="28"/>
          <w:szCs w:val="28"/>
          <w:lang w:val="uk-UA"/>
        </w:rPr>
        <w:t>ити</w:t>
      </w:r>
      <w:r w:rsidR="004A0FBB" w:rsidRPr="00943B13">
        <w:rPr>
          <w:rFonts w:ascii="Times New Roman" w:hAnsi="Times New Roman" w:cs="Times New Roman"/>
          <w:sz w:val="28"/>
          <w:szCs w:val="28"/>
          <w:lang w:val="uk-UA"/>
        </w:rPr>
        <w:t xml:space="preserve"> до активної діяльності</w:t>
      </w:r>
      <w:r w:rsidR="00AE032F" w:rsidRPr="00943B13">
        <w:rPr>
          <w:rFonts w:ascii="Times New Roman" w:hAnsi="Times New Roman" w:cs="Times New Roman"/>
          <w:sz w:val="28"/>
          <w:szCs w:val="28"/>
          <w:lang w:val="uk-UA"/>
        </w:rPr>
        <w:t>, а також допомогти повірити у себе і в те, що вони потрібні своїй державі.</w:t>
      </w:r>
    </w:p>
    <w:p w:rsidR="0067468F" w:rsidRPr="00943B13" w:rsidRDefault="00AE032F" w:rsidP="002A6A1C">
      <w:pPr>
        <w:pStyle w:val="a3"/>
        <w:spacing w:line="360" w:lineRule="auto"/>
        <w:ind w:firstLine="284"/>
        <w:jc w:val="both"/>
        <w:rPr>
          <w:rFonts w:ascii="Times New Roman" w:hAnsi="Times New Roman" w:cs="Times New Roman"/>
          <w:sz w:val="28"/>
          <w:szCs w:val="28"/>
          <w:lang w:val="uk-UA"/>
        </w:rPr>
      </w:pPr>
      <w:r w:rsidRPr="00943B13">
        <w:rPr>
          <w:rFonts w:ascii="Times New Roman" w:hAnsi="Times New Roman" w:cs="Times New Roman"/>
          <w:b/>
          <w:sz w:val="28"/>
          <w:szCs w:val="28"/>
          <w:lang w:val="uk-UA"/>
        </w:rPr>
        <w:t>Висновки</w:t>
      </w:r>
      <w:r w:rsidR="006E40F0">
        <w:rPr>
          <w:rFonts w:ascii="Times New Roman" w:hAnsi="Times New Roman" w:cs="Times New Roman"/>
          <w:b/>
          <w:sz w:val="28"/>
          <w:szCs w:val="28"/>
          <w:lang w:val="uk-UA"/>
        </w:rPr>
        <w:t xml:space="preserve"> з проведеного дослідження</w:t>
      </w:r>
      <w:r w:rsidRPr="00943B13">
        <w:rPr>
          <w:rFonts w:ascii="Times New Roman" w:hAnsi="Times New Roman" w:cs="Times New Roman"/>
          <w:b/>
          <w:sz w:val="28"/>
          <w:szCs w:val="28"/>
          <w:lang w:val="uk-UA"/>
        </w:rPr>
        <w:t>.</w:t>
      </w:r>
      <w:r w:rsidRPr="00943B13">
        <w:rPr>
          <w:rFonts w:ascii="Times New Roman" w:hAnsi="Times New Roman" w:cs="Times New Roman"/>
          <w:sz w:val="28"/>
          <w:szCs w:val="28"/>
          <w:lang w:val="uk-UA"/>
        </w:rPr>
        <w:t xml:space="preserve"> </w:t>
      </w:r>
      <w:r w:rsidR="00A156C3" w:rsidRPr="00943B13">
        <w:rPr>
          <w:rFonts w:ascii="Times New Roman" w:hAnsi="Times New Roman" w:cs="Times New Roman"/>
          <w:sz w:val="28"/>
          <w:szCs w:val="28"/>
          <w:lang w:val="uk-UA"/>
        </w:rPr>
        <w:t>Виходячи із вищесказаного можна зробити такий висновок: категорія населення з обмеженими можливостями – це також люди, які прагнуть здорового, морально спокійного, повноправного та сучасного життя, вони мають такі самі мрії та бажання</w:t>
      </w:r>
      <w:r w:rsidR="003D0372" w:rsidRPr="00943B13">
        <w:rPr>
          <w:rFonts w:ascii="Times New Roman" w:hAnsi="Times New Roman" w:cs="Times New Roman"/>
          <w:sz w:val="28"/>
          <w:szCs w:val="28"/>
          <w:lang w:val="uk-UA"/>
        </w:rPr>
        <w:t>, як і здорове населення, наприклад,</w:t>
      </w:r>
      <w:r w:rsidR="00A156C3" w:rsidRPr="00943B13">
        <w:rPr>
          <w:rFonts w:ascii="Times New Roman" w:hAnsi="Times New Roman" w:cs="Times New Roman"/>
          <w:sz w:val="28"/>
          <w:szCs w:val="28"/>
          <w:lang w:val="uk-UA"/>
        </w:rPr>
        <w:t xml:space="preserve"> навчатися улюбленій професії, присвятити їй все життя й тим самим допомогти своїй країні, активно проводити свій вільний час, подорожувати</w:t>
      </w:r>
      <w:r w:rsidR="005E34D4" w:rsidRPr="00943B13">
        <w:rPr>
          <w:rFonts w:ascii="Times New Roman" w:hAnsi="Times New Roman" w:cs="Times New Roman"/>
          <w:sz w:val="28"/>
          <w:szCs w:val="28"/>
          <w:lang w:val="uk-UA"/>
        </w:rPr>
        <w:t>, розвиватися</w:t>
      </w:r>
      <w:r w:rsidR="00A156C3" w:rsidRPr="00943B13">
        <w:rPr>
          <w:rFonts w:ascii="Times New Roman" w:hAnsi="Times New Roman" w:cs="Times New Roman"/>
          <w:sz w:val="28"/>
          <w:szCs w:val="28"/>
          <w:lang w:val="uk-UA"/>
        </w:rPr>
        <w:t xml:space="preserve">. </w:t>
      </w:r>
      <w:r w:rsidR="004B56F2" w:rsidRPr="00943B13">
        <w:rPr>
          <w:rFonts w:ascii="Times New Roman" w:hAnsi="Times New Roman" w:cs="Times New Roman"/>
          <w:sz w:val="28"/>
          <w:szCs w:val="28"/>
          <w:lang w:val="uk-UA"/>
        </w:rPr>
        <w:t xml:space="preserve">Та вони стримують себе через бар`єри, які трапляються на їхньому шляху. </w:t>
      </w:r>
      <w:r w:rsidR="00A156C3" w:rsidRPr="00943B13">
        <w:rPr>
          <w:rFonts w:ascii="Times New Roman" w:hAnsi="Times New Roman" w:cs="Times New Roman"/>
          <w:sz w:val="28"/>
          <w:szCs w:val="28"/>
          <w:lang w:val="uk-UA"/>
        </w:rPr>
        <w:t xml:space="preserve">Але на сьогоднішній день, в часи, коли Україна йде шляхом розвитку та інтеграції, </w:t>
      </w:r>
      <w:r w:rsidR="004B56F2" w:rsidRPr="00943B13">
        <w:rPr>
          <w:rFonts w:ascii="Times New Roman" w:hAnsi="Times New Roman" w:cs="Times New Roman"/>
          <w:sz w:val="28"/>
          <w:szCs w:val="28"/>
          <w:lang w:val="uk-UA"/>
        </w:rPr>
        <w:t>потрібно скористатися досвідом країн</w:t>
      </w:r>
      <w:r w:rsidR="005E34D4" w:rsidRPr="00943B13">
        <w:rPr>
          <w:rFonts w:ascii="Times New Roman" w:hAnsi="Times New Roman" w:cs="Times New Roman"/>
          <w:sz w:val="28"/>
          <w:szCs w:val="28"/>
          <w:lang w:val="uk-UA"/>
        </w:rPr>
        <w:t xml:space="preserve">, які побороли ці бар`єри </w:t>
      </w:r>
      <w:r w:rsidR="004B56F2" w:rsidRPr="00943B13">
        <w:rPr>
          <w:rFonts w:ascii="Times New Roman" w:hAnsi="Times New Roman" w:cs="Times New Roman"/>
          <w:sz w:val="28"/>
          <w:szCs w:val="28"/>
          <w:lang w:val="uk-UA"/>
        </w:rPr>
        <w:t xml:space="preserve">й перейняти всі заходи для вирішення більшості проблем, з якими </w:t>
      </w:r>
      <w:r w:rsidR="005E34D4" w:rsidRPr="00943B13">
        <w:rPr>
          <w:rFonts w:ascii="Times New Roman" w:hAnsi="Times New Roman" w:cs="Times New Roman"/>
          <w:sz w:val="28"/>
          <w:szCs w:val="28"/>
          <w:lang w:val="uk-UA"/>
        </w:rPr>
        <w:t>стикаю</w:t>
      </w:r>
      <w:r w:rsidR="004B56F2" w:rsidRPr="00943B13">
        <w:rPr>
          <w:rFonts w:ascii="Times New Roman" w:hAnsi="Times New Roman" w:cs="Times New Roman"/>
          <w:sz w:val="28"/>
          <w:szCs w:val="28"/>
          <w:lang w:val="uk-UA"/>
        </w:rPr>
        <w:t xml:space="preserve">ться </w:t>
      </w:r>
      <w:r w:rsidR="005E34D4" w:rsidRPr="00943B13">
        <w:rPr>
          <w:rFonts w:ascii="Times New Roman" w:hAnsi="Times New Roman" w:cs="Times New Roman"/>
          <w:sz w:val="28"/>
          <w:szCs w:val="28"/>
          <w:lang w:val="uk-UA"/>
        </w:rPr>
        <w:t>люди з інвалідністю.</w:t>
      </w:r>
      <w:r w:rsidR="004B56F2" w:rsidRPr="00943B13">
        <w:rPr>
          <w:rFonts w:ascii="Times New Roman" w:hAnsi="Times New Roman" w:cs="Times New Roman"/>
          <w:sz w:val="28"/>
          <w:szCs w:val="28"/>
          <w:lang w:val="uk-UA"/>
        </w:rPr>
        <w:t xml:space="preserve"> </w:t>
      </w:r>
      <w:r w:rsidR="00A156C3" w:rsidRPr="00943B13">
        <w:rPr>
          <w:rFonts w:ascii="Times New Roman" w:hAnsi="Times New Roman" w:cs="Times New Roman"/>
          <w:sz w:val="28"/>
          <w:szCs w:val="28"/>
          <w:lang w:val="uk-UA"/>
        </w:rPr>
        <w:t xml:space="preserve">Тому, проаналізувавши досвід інших країн, можна сформулювати </w:t>
      </w:r>
      <w:r w:rsidR="00FD748B" w:rsidRPr="00943B13">
        <w:rPr>
          <w:rFonts w:ascii="Times New Roman" w:hAnsi="Times New Roman" w:cs="Times New Roman"/>
          <w:sz w:val="28"/>
          <w:szCs w:val="28"/>
          <w:lang w:val="uk-UA"/>
        </w:rPr>
        <w:t>заходи, які</w:t>
      </w:r>
      <w:r w:rsidR="00A156C3" w:rsidRPr="00943B13">
        <w:rPr>
          <w:rFonts w:ascii="Times New Roman" w:hAnsi="Times New Roman" w:cs="Times New Roman"/>
          <w:sz w:val="28"/>
          <w:szCs w:val="28"/>
          <w:lang w:val="uk-UA"/>
        </w:rPr>
        <w:t xml:space="preserve"> допомож</w:t>
      </w:r>
      <w:r w:rsidR="00FD748B" w:rsidRPr="00943B13">
        <w:rPr>
          <w:rFonts w:ascii="Times New Roman" w:hAnsi="Times New Roman" w:cs="Times New Roman"/>
          <w:sz w:val="28"/>
          <w:szCs w:val="28"/>
          <w:lang w:val="uk-UA"/>
        </w:rPr>
        <w:t>уть</w:t>
      </w:r>
      <w:r w:rsidR="00A156C3" w:rsidRPr="00943B13">
        <w:rPr>
          <w:rFonts w:ascii="Times New Roman" w:hAnsi="Times New Roman" w:cs="Times New Roman"/>
          <w:sz w:val="28"/>
          <w:szCs w:val="28"/>
          <w:lang w:val="uk-UA"/>
        </w:rPr>
        <w:t xml:space="preserve"> </w:t>
      </w:r>
      <w:r w:rsidR="00281088">
        <w:rPr>
          <w:rFonts w:ascii="Times New Roman" w:hAnsi="Times New Roman" w:cs="Times New Roman"/>
          <w:sz w:val="28"/>
          <w:szCs w:val="28"/>
          <w:lang w:val="uk-UA"/>
        </w:rPr>
        <w:t>інтегрувати</w:t>
      </w:r>
      <w:r w:rsidR="00A156C3" w:rsidRPr="00943B13">
        <w:rPr>
          <w:rFonts w:ascii="Times New Roman" w:hAnsi="Times New Roman" w:cs="Times New Roman"/>
          <w:sz w:val="28"/>
          <w:szCs w:val="28"/>
          <w:lang w:val="uk-UA"/>
        </w:rPr>
        <w:t xml:space="preserve"> людей з обмеженими можливостями до активної діяльності</w:t>
      </w:r>
      <w:r w:rsidR="004B56F2" w:rsidRPr="00943B13">
        <w:rPr>
          <w:rFonts w:ascii="Times New Roman" w:hAnsi="Times New Roman" w:cs="Times New Roman"/>
          <w:sz w:val="28"/>
          <w:szCs w:val="28"/>
          <w:lang w:val="uk-UA"/>
        </w:rPr>
        <w:t>:</w:t>
      </w:r>
    </w:p>
    <w:p w:rsidR="006A393B" w:rsidRPr="008F0740" w:rsidRDefault="0004166F" w:rsidP="008F0740">
      <w:pPr>
        <w:pStyle w:val="a3"/>
        <w:numPr>
          <w:ilvl w:val="0"/>
          <w:numId w:val="6"/>
        </w:numPr>
        <w:spacing w:line="360" w:lineRule="auto"/>
        <w:ind w:left="0"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t>Покращити інфраструктуру міст</w:t>
      </w:r>
      <w:r w:rsidR="00FD748B" w:rsidRPr="00943B13">
        <w:rPr>
          <w:rFonts w:ascii="Times New Roman" w:hAnsi="Times New Roman" w:cs="Times New Roman"/>
          <w:sz w:val="28"/>
          <w:szCs w:val="28"/>
          <w:lang w:val="uk-UA"/>
        </w:rPr>
        <w:t xml:space="preserve">, </w:t>
      </w:r>
      <w:r w:rsidR="000026F8" w:rsidRPr="00943B13">
        <w:rPr>
          <w:rFonts w:ascii="Times New Roman" w:hAnsi="Times New Roman" w:cs="Times New Roman"/>
          <w:sz w:val="28"/>
          <w:szCs w:val="28"/>
          <w:lang w:val="uk-UA"/>
        </w:rPr>
        <w:t xml:space="preserve">шляхом </w:t>
      </w:r>
      <w:proofErr w:type="spellStart"/>
      <w:r w:rsidR="000026F8" w:rsidRPr="00943B13">
        <w:rPr>
          <w:rFonts w:ascii="Times New Roman" w:hAnsi="Times New Roman" w:cs="Times New Roman"/>
          <w:sz w:val="28"/>
          <w:szCs w:val="28"/>
          <w:lang w:val="uk-UA"/>
        </w:rPr>
        <w:t>підлаштування</w:t>
      </w:r>
      <w:proofErr w:type="spellEnd"/>
      <w:r w:rsidR="00FD748B" w:rsidRPr="00943B13">
        <w:rPr>
          <w:rFonts w:ascii="Times New Roman" w:hAnsi="Times New Roman" w:cs="Times New Roman"/>
          <w:sz w:val="28"/>
          <w:szCs w:val="28"/>
          <w:lang w:val="uk-UA"/>
        </w:rPr>
        <w:t xml:space="preserve"> її під потреби даної категорії населення, а саме</w:t>
      </w:r>
      <w:r w:rsidR="008F0740">
        <w:rPr>
          <w:rFonts w:ascii="Times New Roman" w:hAnsi="Times New Roman" w:cs="Times New Roman"/>
          <w:sz w:val="28"/>
          <w:szCs w:val="28"/>
          <w:lang w:val="uk-UA"/>
        </w:rPr>
        <w:t xml:space="preserve"> </w:t>
      </w:r>
      <w:r w:rsidR="00FD748B" w:rsidRPr="008F0740">
        <w:rPr>
          <w:rFonts w:ascii="Times New Roman" w:hAnsi="Times New Roman" w:cs="Times New Roman"/>
          <w:sz w:val="28"/>
          <w:szCs w:val="28"/>
          <w:lang w:val="uk-UA"/>
        </w:rPr>
        <w:t xml:space="preserve">встановити зручні </w:t>
      </w:r>
      <w:r w:rsidR="009E6CD6" w:rsidRPr="008F0740">
        <w:rPr>
          <w:rFonts w:ascii="Times New Roman" w:hAnsi="Times New Roman" w:cs="Times New Roman"/>
          <w:sz w:val="28"/>
          <w:szCs w:val="28"/>
          <w:lang w:val="uk-UA"/>
        </w:rPr>
        <w:t xml:space="preserve">спуски для </w:t>
      </w:r>
      <w:r w:rsidR="00FD748B" w:rsidRPr="008F0740">
        <w:rPr>
          <w:rFonts w:ascii="Times New Roman" w:hAnsi="Times New Roman" w:cs="Times New Roman"/>
          <w:sz w:val="28"/>
          <w:szCs w:val="28"/>
          <w:lang w:val="uk-UA"/>
        </w:rPr>
        <w:t>з</w:t>
      </w:r>
      <w:r w:rsidR="00FD748B" w:rsidRPr="00A7052C">
        <w:rPr>
          <w:rFonts w:ascii="Times New Roman" w:hAnsi="Times New Roman" w:cs="Times New Roman"/>
          <w:sz w:val="28"/>
          <w:szCs w:val="28"/>
          <w:lang w:val="uk-UA"/>
        </w:rPr>
        <w:t>`</w:t>
      </w:r>
      <w:r w:rsidR="009E6CD6" w:rsidRPr="008F0740">
        <w:rPr>
          <w:rFonts w:ascii="Times New Roman" w:hAnsi="Times New Roman" w:cs="Times New Roman"/>
          <w:sz w:val="28"/>
          <w:szCs w:val="28"/>
          <w:lang w:val="uk-UA"/>
        </w:rPr>
        <w:t>їзду</w:t>
      </w:r>
      <w:r w:rsidR="00FD748B" w:rsidRPr="008F0740">
        <w:rPr>
          <w:rFonts w:ascii="Times New Roman" w:hAnsi="Times New Roman" w:cs="Times New Roman"/>
          <w:sz w:val="28"/>
          <w:szCs w:val="28"/>
          <w:lang w:val="uk-UA"/>
        </w:rPr>
        <w:t xml:space="preserve"> на проїзджу частину в місцях переходу вулиць та перехресть;</w:t>
      </w:r>
      <w:r w:rsidR="008F0740">
        <w:rPr>
          <w:rFonts w:ascii="Times New Roman" w:hAnsi="Times New Roman" w:cs="Times New Roman"/>
          <w:sz w:val="28"/>
          <w:szCs w:val="28"/>
          <w:lang w:val="uk-UA"/>
        </w:rPr>
        <w:t xml:space="preserve"> </w:t>
      </w:r>
      <w:r w:rsidR="00FD748B" w:rsidRPr="008F0740">
        <w:rPr>
          <w:rFonts w:ascii="Times New Roman" w:hAnsi="Times New Roman" w:cs="Times New Roman"/>
          <w:sz w:val="28"/>
          <w:szCs w:val="28"/>
          <w:lang w:val="uk-UA"/>
        </w:rPr>
        <w:t>модернізувати громадський транспорт новітніми платформами та дверями;</w:t>
      </w:r>
      <w:r w:rsidR="008F0740">
        <w:rPr>
          <w:rFonts w:ascii="Times New Roman" w:hAnsi="Times New Roman" w:cs="Times New Roman"/>
          <w:sz w:val="28"/>
          <w:szCs w:val="28"/>
          <w:lang w:val="uk-UA"/>
        </w:rPr>
        <w:t xml:space="preserve"> </w:t>
      </w:r>
      <w:r w:rsidR="006A393B" w:rsidRPr="008F0740">
        <w:rPr>
          <w:rFonts w:ascii="Times New Roman" w:hAnsi="Times New Roman" w:cs="Times New Roman"/>
          <w:sz w:val="28"/>
          <w:szCs w:val="28"/>
          <w:lang w:val="uk-UA"/>
        </w:rPr>
        <w:t>облаштувати архітектуру міста для відвідування її особами з інвалідністю (широкі ліфти, комфортні з</w:t>
      </w:r>
      <w:r w:rsidR="006A393B" w:rsidRPr="008F0740">
        <w:rPr>
          <w:rFonts w:ascii="Times New Roman" w:hAnsi="Times New Roman" w:cs="Times New Roman"/>
          <w:sz w:val="28"/>
          <w:szCs w:val="28"/>
        </w:rPr>
        <w:t>`</w:t>
      </w:r>
      <w:r w:rsidR="006A393B" w:rsidRPr="008F0740">
        <w:rPr>
          <w:rFonts w:ascii="Times New Roman" w:hAnsi="Times New Roman" w:cs="Times New Roman"/>
          <w:sz w:val="28"/>
          <w:szCs w:val="28"/>
          <w:lang w:val="uk-UA"/>
        </w:rPr>
        <w:t>їзди, системи сповіщення для супроводжуючих  осіб);</w:t>
      </w:r>
      <w:r w:rsidR="008F0740">
        <w:rPr>
          <w:rFonts w:ascii="Times New Roman" w:hAnsi="Times New Roman" w:cs="Times New Roman"/>
          <w:sz w:val="28"/>
          <w:szCs w:val="28"/>
          <w:lang w:val="uk-UA"/>
        </w:rPr>
        <w:t xml:space="preserve"> </w:t>
      </w:r>
      <w:r w:rsidR="006A393B" w:rsidRPr="008F0740">
        <w:rPr>
          <w:rFonts w:ascii="Times New Roman" w:hAnsi="Times New Roman" w:cs="Times New Roman"/>
          <w:sz w:val="28"/>
          <w:szCs w:val="28"/>
          <w:lang w:val="uk-UA"/>
        </w:rPr>
        <w:t xml:space="preserve">для розвитку інклюзивного туризму розробити путівники </w:t>
      </w:r>
      <w:r w:rsidR="009E6CD6" w:rsidRPr="008F0740">
        <w:rPr>
          <w:rFonts w:ascii="Times New Roman" w:hAnsi="Times New Roman" w:cs="Times New Roman"/>
          <w:sz w:val="28"/>
          <w:szCs w:val="28"/>
          <w:lang w:val="uk-UA"/>
        </w:rPr>
        <w:t>із маршрутами для осіб з обмеженими можливостями.</w:t>
      </w:r>
    </w:p>
    <w:p w:rsidR="001C5222" w:rsidRPr="008F0740" w:rsidRDefault="001C5222" w:rsidP="008F0740">
      <w:pPr>
        <w:pStyle w:val="a3"/>
        <w:numPr>
          <w:ilvl w:val="0"/>
          <w:numId w:val="6"/>
        </w:numPr>
        <w:spacing w:line="360" w:lineRule="auto"/>
        <w:ind w:left="0"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t>Створити діючу ефективну систему освіти та працевлаштування:</w:t>
      </w:r>
      <w:r w:rsidR="008F0740">
        <w:rPr>
          <w:rFonts w:ascii="Times New Roman" w:hAnsi="Times New Roman" w:cs="Times New Roman"/>
          <w:sz w:val="28"/>
          <w:szCs w:val="28"/>
          <w:lang w:val="uk-UA"/>
        </w:rPr>
        <w:t xml:space="preserve"> </w:t>
      </w:r>
      <w:r w:rsidR="005A4199" w:rsidRPr="008F0740">
        <w:rPr>
          <w:rFonts w:ascii="Times New Roman" w:hAnsi="Times New Roman" w:cs="Times New Roman"/>
          <w:sz w:val="28"/>
          <w:szCs w:val="28"/>
          <w:lang w:val="uk-UA"/>
        </w:rPr>
        <w:t>забезпечити комфортні умови для здобуття освіти в учбових закладах на рівні зі здоровими учнями;</w:t>
      </w:r>
      <w:r w:rsidR="008F0740">
        <w:rPr>
          <w:rFonts w:ascii="Times New Roman" w:hAnsi="Times New Roman" w:cs="Times New Roman"/>
          <w:sz w:val="28"/>
          <w:szCs w:val="28"/>
          <w:lang w:val="uk-UA"/>
        </w:rPr>
        <w:t xml:space="preserve"> </w:t>
      </w:r>
      <w:r w:rsidR="005A4199" w:rsidRPr="008F0740">
        <w:rPr>
          <w:rFonts w:ascii="Times New Roman" w:hAnsi="Times New Roman" w:cs="Times New Roman"/>
          <w:sz w:val="28"/>
          <w:szCs w:val="28"/>
          <w:lang w:val="uk-UA"/>
        </w:rPr>
        <w:t xml:space="preserve">облаштувати вищі навчальні заклади додатковими </w:t>
      </w:r>
      <w:r w:rsidR="005A4199" w:rsidRPr="008F0740">
        <w:rPr>
          <w:rFonts w:ascii="Times New Roman" w:hAnsi="Times New Roman" w:cs="Times New Roman"/>
          <w:sz w:val="28"/>
          <w:szCs w:val="28"/>
          <w:lang w:val="uk-UA"/>
        </w:rPr>
        <w:lastRenderedPageBreak/>
        <w:t>підйомами для студентів з інвалідністю, спеціальними викладачами (для студентів, які мають вади зору чи слуху);</w:t>
      </w:r>
      <w:r w:rsidR="008F0740">
        <w:rPr>
          <w:rFonts w:ascii="Times New Roman" w:hAnsi="Times New Roman" w:cs="Times New Roman"/>
          <w:sz w:val="28"/>
          <w:szCs w:val="28"/>
          <w:lang w:val="uk-UA"/>
        </w:rPr>
        <w:t xml:space="preserve"> </w:t>
      </w:r>
      <w:r w:rsidR="0004166F" w:rsidRPr="008F0740">
        <w:rPr>
          <w:rFonts w:ascii="Times New Roman" w:hAnsi="Times New Roman" w:cs="Times New Roman"/>
          <w:sz w:val="28"/>
          <w:szCs w:val="28"/>
          <w:lang w:val="uk-UA"/>
        </w:rPr>
        <w:t>зобов</w:t>
      </w:r>
      <w:r w:rsidR="0004166F" w:rsidRPr="00A7052C">
        <w:rPr>
          <w:rFonts w:ascii="Times New Roman" w:hAnsi="Times New Roman" w:cs="Times New Roman"/>
          <w:sz w:val="28"/>
          <w:szCs w:val="28"/>
          <w:lang w:val="uk-UA"/>
        </w:rPr>
        <w:t>`</w:t>
      </w:r>
      <w:r w:rsidR="0004166F" w:rsidRPr="008F0740">
        <w:rPr>
          <w:rFonts w:ascii="Times New Roman" w:hAnsi="Times New Roman" w:cs="Times New Roman"/>
          <w:sz w:val="28"/>
          <w:szCs w:val="28"/>
          <w:lang w:val="uk-UA"/>
        </w:rPr>
        <w:t>язати підприємців надавати хоча б 15% робочих місць для осіб з обмеженими можливостями;</w:t>
      </w:r>
      <w:r w:rsidR="008F0740">
        <w:rPr>
          <w:rFonts w:ascii="Times New Roman" w:hAnsi="Times New Roman" w:cs="Times New Roman"/>
          <w:sz w:val="28"/>
          <w:szCs w:val="28"/>
          <w:lang w:val="uk-UA"/>
        </w:rPr>
        <w:t xml:space="preserve"> </w:t>
      </w:r>
      <w:r w:rsidR="0004166F" w:rsidRPr="008F0740">
        <w:rPr>
          <w:rFonts w:ascii="Times New Roman" w:hAnsi="Times New Roman" w:cs="Times New Roman"/>
          <w:sz w:val="28"/>
          <w:szCs w:val="28"/>
          <w:lang w:val="uk-UA"/>
        </w:rPr>
        <w:t xml:space="preserve">ввести пільги на податки для підприємств, на яких працюють особи з обмеженими можливостями. </w:t>
      </w:r>
      <w:r w:rsidR="005A4199" w:rsidRPr="008F0740">
        <w:rPr>
          <w:rFonts w:ascii="Times New Roman" w:hAnsi="Times New Roman" w:cs="Times New Roman"/>
          <w:sz w:val="28"/>
          <w:szCs w:val="28"/>
          <w:lang w:val="uk-UA"/>
        </w:rPr>
        <w:t xml:space="preserve"> </w:t>
      </w:r>
    </w:p>
    <w:p w:rsidR="001C0929" w:rsidRPr="00943B13" w:rsidRDefault="001C0929" w:rsidP="002A6A1C">
      <w:pPr>
        <w:pStyle w:val="a3"/>
        <w:numPr>
          <w:ilvl w:val="0"/>
          <w:numId w:val="6"/>
        </w:numPr>
        <w:spacing w:line="360" w:lineRule="auto"/>
        <w:ind w:left="0"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t>Забезпечити гарантовану державну підтримку, яка буде передбачати безкоштовну реабілітацію, надання психологічної допомоги, пільги на більшість ліків, постачання безкоштовної їжі, напоїв та потрібної техніки, в тому числі інвалідні крісла та автомобілі, шляхом інвестування грошей з держбюджету та від спонсорів.</w:t>
      </w:r>
    </w:p>
    <w:p w:rsidR="00373752" w:rsidRPr="00943B13" w:rsidRDefault="001C0929" w:rsidP="002A6A1C">
      <w:pPr>
        <w:pStyle w:val="a3"/>
        <w:numPr>
          <w:ilvl w:val="0"/>
          <w:numId w:val="6"/>
        </w:numPr>
        <w:spacing w:line="360" w:lineRule="auto"/>
        <w:ind w:left="0"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t xml:space="preserve">Удосконалити кадровий потенціал </w:t>
      </w:r>
      <w:r w:rsidR="00A66C07" w:rsidRPr="00943B13">
        <w:rPr>
          <w:rFonts w:ascii="Times New Roman" w:hAnsi="Times New Roman" w:cs="Times New Roman"/>
          <w:sz w:val="28"/>
          <w:szCs w:val="28"/>
          <w:lang w:val="uk-UA"/>
        </w:rPr>
        <w:t>в сфері обслуговування для роботи з особливою категорією населення (</w:t>
      </w:r>
      <w:r w:rsidR="00D76DF9" w:rsidRPr="00943B13">
        <w:rPr>
          <w:rFonts w:ascii="Times New Roman" w:hAnsi="Times New Roman" w:cs="Times New Roman"/>
          <w:sz w:val="28"/>
          <w:szCs w:val="28"/>
          <w:lang w:val="uk-UA"/>
        </w:rPr>
        <w:t>провести курси підвищення кваліфікації працівників з догляду за особами з інвалідністю).</w:t>
      </w:r>
    </w:p>
    <w:p w:rsidR="00840F7F" w:rsidRPr="00943B13" w:rsidRDefault="0096070A" w:rsidP="002A6A1C">
      <w:pPr>
        <w:pStyle w:val="a3"/>
        <w:numPr>
          <w:ilvl w:val="0"/>
          <w:numId w:val="6"/>
        </w:numPr>
        <w:spacing w:line="360" w:lineRule="auto"/>
        <w:ind w:left="0"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t xml:space="preserve">Прийняти національну стратегію і план дій </w:t>
      </w:r>
      <w:r w:rsidR="00D76DF9" w:rsidRPr="00943B13">
        <w:rPr>
          <w:rFonts w:ascii="Times New Roman" w:hAnsi="Times New Roman" w:cs="Times New Roman"/>
          <w:sz w:val="28"/>
          <w:szCs w:val="28"/>
          <w:lang w:val="uk-UA"/>
        </w:rPr>
        <w:t xml:space="preserve">для покращення умов життя </w:t>
      </w:r>
      <w:r w:rsidR="00303493" w:rsidRPr="00943B13">
        <w:rPr>
          <w:rFonts w:ascii="Times New Roman" w:hAnsi="Times New Roman" w:cs="Times New Roman"/>
          <w:sz w:val="28"/>
          <w:szCs w:val="28"/>
          <w:lang w:val="uk-UA"/>
        </w:rPr>
        <w:t>осіб з обмеженими можливостями</w:t>
      </w:r>
      <w:r w:rsidR="00C75863" w:rsidRPr="00943B13">
        <w:rPr>
          <w:rFonts w:ascii="Times New Roman" w:hAnsi="Times New Roman" w:cs="Times New Roman"/>
          <w:sz w:val="28"/>
          <w:szCs w:val="28"/>
          <w:lang w:val="uk-UA"/>
        </w:rPr>
        <w:t xml:space="preserve"> та втілити її у життя</w:t>
      </w:r>
      <w:r w:rsidRPr="00943B13">
        <w:rPr>
          <w:rFonts w:ascii="Times New Roman" w:hAnsi="Times New Roman" w:cs="Times New Roman"/>
          <w:sz w:val="28"/>
          <w:szCs w:val="28"/>
          <w:lang w:val="uk-UA"/>
        </w:rPr>
        <w:t>.</w:t>
      </w:r>
      <w:r w:rsidR="00303493" w:rsidRPr="00943B13">
        <w:rPr>
          <w:rFonts w:ascii="Times New Roman" w:hAnsi="Times New Roman" w:cs="Times New Roman"/>
          <w:sz w:val="28"/>
          <w:szCs w:val="28"/>
          <w:lang w:val="uk-UA"/>
        </w:rPr>
        <w:t xml:space="preserve"> План дій конкретизує стратегію в короткостроковій і середньостроковій перспективі, передбачаючи конкретні заходи і графіки їх здійснення, визначаючи цілі, призначаючи спеціалізовані організації, відповідальні за їх досягнення, а також здійснюючи планування і розподіл необхідних ресурсів</w:t>
      </w:r>
      <w:r w:rsidR="00D76DF9" w:rsidRPr="00943B13">
        <w:rPr>
          <w:rFonts w:ascii="Times New Roman" w:hAnsi="Times New Roman" w:cs="Times New Roman"/>
          <w:sz w:val="28"/>
          <w:szCs w:val="28"/>
          <w:lang w:val="uk-UA"/>
        </w:rPr>
        <w:t>.</w:t>
      </w:r>
    </w:p>
    <w:p w:rsidR="00313055" w:rsidRDefault="00D76DF9" w:rsidP="002A6A1C">
      <w:pPr>
        <w:pStyle w:val="a3"/>
        <w:spacing w:line="360" w:lineRule="auto"/>
        <w:ind w:firstLine="284"/>
        <w:jc w:val="both"/>
        <w:rPr>
          <w:rFonts w:ascii="Times New Roman" w:hAnsi="Times New Roman" w:cs="Times New Roman"/>
          <w:sz w:val="28"/>
          <w:szCs w:val="28"/>
          <w:lang w:val="uk-UA"/>
        </w:rPr>
      </w:pPr>
      <w:r w:rsidRPr="00943B13">
        <w:rPr>
          <w:rFonts w:ascii="Times New Roman" w:hAnsi="Times New Roman" w:cs="Times New Roman"/>
          <w:sz w:val="28"/>
          <w:szCs w:val="28"/>
          <w:lang w:val="uk-UA"/>
        </w:rPr>
        <w:t>Таким</w:t>
      </w:r>
      <w:r w:rsidR="00EE6FF6" w:rsidRPr="00943B13">
        <w:rPr>
          <w:rFonts w:ascii="Times New Roman" w:hAnsi="Times New Roman" w:cs="Times New Roman"/>
          <w:sz w:val="28"/>
          <w:szCs w:val="28"/>
          <w:lang w:val="uk-UA"/>
        </w:rPr>
        <w:t xml:space="preserve"> чином, </w:t>
      </w:r>
      <w:r w:rsidR="00996F7D" w:rsidRPr="00943B13">
        <w:rPr>
          <w:rFonts w:ascii="Times New Roman" w:hAnsi="Times New Roman" w:cs="Times New Roman"/>
          <w:sz w:val="28"/>
          <w:szCs w:val="28"/>
          <w:lang w:val="uk-UA"/>
        </w:rPr>
        <w:t>сформульовано</w:t>
      </w:r>
      <w:r w:rsidR="00EE6FF6" w:rsidRPr="00943B13">
        <w:rPr>
          <w:rFonts w:ascii="Times New Roman" w:hAnsi="Times New Roman" w:cs="Times New Roman"/>
          <w:sz w:val="28"/>
          <w:szCs w:val="28"/>
          <w:lang w:val="uk-UA"/>
        </w:rPr>
        <w:t xml:space="preserve"> проблеми забезпечення осіб з інвалідністю хорошими умовами життя та залучення їх до активної діяльності, проаналіз</w:t>
      </w:r>
      <w:r w:rsidR="00996F7D" w:rsidRPr="00943B13">
        <w:rPr>
          <w:rFonts w:ascii="Times New Roman" w:hAnsi="Times New Roman" w:cs="Times New Roman"/>
          <w:sz w:val="28"/>
          <w:szCs w:val="28"/>
          <w:lang w:val="uk-UA"/>
        </w:rPr>
        <w:t>овано</w:t>
      </w:r>
      <w:r w:rsidR="00EE6FF6" w:rsidRPr="00943B13">
        <w:rPr>
          <w:rFonts w:ascii="Times New Roman" w:hAnsi="Times New Roman" w:cs="Times New Roman"/>
          <w:sz w:val="28"/>
          <w:szCs w:val="28"/>
          <w:lang w:val="uk-UA"/>
        </w:rPr>
        <w:t xml:space="preserve"> досвід інших країн на шляху до інтеграції такої категорії населення у суспільство і </w:t>
      </w:r>
      <w:r w:rsidR="00996F7D" w:rsidRPr="00943B13">
        <w:rPr>
          <w:rFonts w:ascii="Times New Roman" w:hAnsi="Times New Roman" w:cs="Times New Roman"/>
          <w:sz w:val="28"/>
          <w:szCs w:val="28"/>
          <w:lang w:val="uk-UA"/>
        </w:rPr>
        <w:t>визначено</w:t>
      </w:r>
      <w:r w:rsidR="00EE6FF6" w:rsidRPr="00943B13">
        <w:rPr>
          <w:rFonts w:ascii="Times New Roman" w:hAnsi="Times New Roman" w:cs="Times New Roman"/>
          <w:sz w:val="28"/>
          <w:szCs w:val="28"/>
          <w:lang w:val="uk-UA"/>
        </w:rPr>
        <w:t xml:space="preserve"> заходи, які допоможуть залучити людей з обмеженими можливостями до активної діяльності. </w:t>
      </w:r>
      <w:r w:rsidR="00996F7D" w:rsidRPr="00943B13">
        <w:rPr>
          <w:rFonts w:ascii="Times New Roman" w:hAnsi="Times New Roman" w:cs="Times New Roman"/>
          <w:sz w:val="28"/>
          <w:szCs w:val="28"/>
          <w:lang w:val="uk-UA"/>
        </w:rPr>
        <w:t>Дане дослідження надає можливість для подальшого вивчення зміни стану економічної ефективності роботи підприємств шляхом залучення осіб з обмеженими можливостями до роботи.</w:t>
      </w:r>
    </w:p>
    <w:p w:rsidR="003E1A4B" w:rsidRDefault="003E1A4B">
      <w:pPr>
        <w:rPr>
          <w:rFonts w:ascii="Times New Roman" w:eastAsiaTheme="minorHAnsi" w:hAnsi="Times New Roman"/>
          <w:b/>
          <w:sz w:val="28"/>
          <w:szCs w:val="28"/>
          <w:lang w:val="uk-UA"/>
        </w:rPr>
      </w:pPr>
      <w:r>
        <w:rPr>
          <w:rFonts w:ascii="Times New Roman" w:hAnsi="Times New Roman"/>
          <w:b/>
          <w:sz w:val="28"/>
          <w:szCs w:val="28"/>
          <w:lang w:val="uk-UA"/>
        </w:rPr>
        <w:br w:type="page"/>
      </w:r>
    </w:p>
    <w:p w:rsidR="00AA0FA5" w:rsidRPr="00CB2F1E" w:rsidRDefault="00CB2F1E" w:rsidP="00AA0FA5">
      <w:pPr>
        <w:pStyle w:val="a3"/>
        <w:spacing w:line="360" w:lineRule="auto"/>
        <w:ind w:firstLine="284"/>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Список використаних джерел:</w:t>
      </w:r>
    </w:p>
    <w:p w:rsidR="004E3699" w:rsidRPr="00900FAE" w:rsidRDefault="00900FAE" w:rsidP="004554FB">
      <w:pPr>
        <w:pStyle w:val="a3"/>
        <w:numPr>
          <w:ilvl w:val="0"/>
          <w:numId w:val="13"/>
        </w:numPr>
        <w:spacing w:line="360" w:lineRule="auto"/>
        <w:ind w:left="0" w:firstLine="644"/>
        <w:jc w:val="both"/>
        <w:rPr>
          <w:rFonts w:ascii="Times New Roman" w:hAnsi="Times New Roman" w:cs="Times New Roman"/>
          <w:sz w:val="28"/>
          <w:szCs w:val="28"/>
          <w:lang w:val="uk-UA"/>
        </w:rPr>
      </w:pPr>
      <w:r w:rsidRPr="00900FAE">
        <w:rPr>
          <w:rFonts w:ascii="Times New Roman" w:hAnsi="Times New Roman" w:cs="Times New Roman"/>
          <w:color w:val="000000"/>
          <w:sz w:val="28"/>
          <w:szCs w:val="28"/>
          <w:shd w:val="clear" w:color="auto" w:fill="FFFFFF"/>
        </w:rPr>
        <w:t>Международная статистика инвалидности [</w:t>
      </w:r>
      <w:proofErr w:type="spellStart"/>
      <w:r w:rsidRPr="00900FAE">
        <w:rPr>
          <w:rFonts w:ascii="Times New Roman" w:hAnsi="Times New Roman" w:cs="Times New Roman"/>
          <w:color w:val="000000"/>
          <w:sz w:val="28"/>
          <w:szCs w:val="28"/>
          <w:shd w:val="clear" w:color="auto" w:fill="FFFFFF"/>
        </w:rPr>
        <w:t>Електронний</w:t>
      </w:r>
      <w:proofErr w:type="spellEnd"/>
      <w:r w:rsidRPr="00900FAE">
        <w:rPr>
          <w:rFonts w:ascii="Times New Roman" w:hAnsi="Times New Roman" w:cs="Times New Roman"/>
          <w:color w:val="000000"/>
          <w:sz w:val="28"/>
          <w:szCs w:val="28"/>
          <w:shd w:val="clear" w:color="auto" w:fill="FFFFFF"/>
        </w:rPr>
        <w:t xml:space="preserve"> ресурс]. – 2016. – Режим доступу </w:t>
      </w:r>
      <w:proofErr w:type="gramStart"/>
      <w:r w:rsidRPr="00900FAE">
        <w:rPr>
          <w:rFonts w:ascii="Times New Roman" w:hAnsi="Times New Roman" w:cs="Times New Roman"/>
          <w:color w:val="000000"/>
          <w:sz w:val="28"/>
          <w:szCs w:val="28"/>
          <w:shd w:val="clear" w:color="auto" w:fill="FFFFFF"/>
        </w:rPr>
        <w:t>до</w:t>
      </w:r>
      <w:proofErr w:type="gramEnd"/>
      <w:r w:rsidRPr="00900FAE">
        <w:rPr>
          <w:rFonts w:ascii="Times New Roman" w:hAnsi="Times New Roman" w:cs="Times New Roman"/>
          <w:color w:val="000000"/>
          <w:sz w:val="28"/>
          <w:szCs w:val="28"/>
          <w:shd w:val="clear" w:color="auto" w:fill="FFFFFF"/>
        </w:rPr>
        <w:t xml:space="preserve"> ресурсу: </w:t>
      </w:r>
      <w:hyperlink r:id="rId8" w:history="1">
        <w:r w:rsidRPr="00CB2F1E">
          <w:rPr>
            <w:rStyle w:val="a7"/>
            <w:rFonts w:ascii="Times New Roman" w:hAnsi="Times New Roman" w:cs="Times New Roman"/>
            <w:color w:val="auto"/>
            <w:sz w:val="28"/>
            <w:szCs w:val="28"/>
            <w:u w:val="none"/>
            <w:shd w:val="clear" w:color="auto" w:fill="FFFFFF"/>
          </w:rPr>
          <w:t>http://specialbank.ru/2016/12/23/stats_world</w:t>
        </w:r>
      </w:hyperlink>
      <w:r w:rsidRPr="00CB2F1E">
        <w:rPr>
          <w:rFonts w:ascii="Times New Roman" w:hAnsi="Times New Roman" w:cs="Times New Roman"/>
          <w:sz w:val="28"/>
          <w:szCs w:val="28"/>
          <w:shd w:val="clear" w:color="auto" w:fill="FFFFFF"/>
        </w:rPr>
        <w:t>.</w:t>
      </w:r>
    </w:p>
    <w:p w:rsidR="00224953" w:rsidRPr="00224953" w:rsidRDefault="00224953" w:rsidP="004554FB">
      <w:pPr>
        <w:pStyle w:val="a3"/>
        <w:numPr>
          <w:ilvl w:val="0"/>
          <w:numId w:val="13"/>
        </w:numPr>
        <w:spacing w:line="360" w:lineRule="auto"/>
        <w:ind w:left="0" w:firstLine="644"/>
        <w:jc w:val="both"/>
        <w:rPr>
          <w:rFonts w:ascii="Times New Roman" w:hAnsi="Times New Roman" w:cs="Times New Roman"/>
          <w:sz w:val="36"/>
          <w:lang w:val="uk-UA"/>
        </w:rPr>
      </w:pPr>
      <w:proofErr w:type="spellStart"/>
      <w:r>
        <w:rPr>
          <w:rFonts w:ascii="Times New Roman" w:hAnsi="Times New Roman" w:cs="Times New Roman"/>
          <w:sz w:val="28"/>
          <w:szCs w:val="28"/>
          <w:lang w:val="uk-UA"/>
        </w:rPr>
        <w:t>Бєлоусова</w:t>
      </w:r>
      <w:proofErr w:type="spellEnd"/>
      <w:r>
        <w:rPr>
          <w:rFonts w:ascii="Times New Roman" w:hAnsi="Times New Roman" w:cs="Times New Roman"/>
          <w:sz w:val="28"/>
          <w:szCs w:val="28"/>
          <w:lang w:val="uk-UA"/>
        </w:rPr>
        <w:t xml:space="preserve"> Н. Проблеми створення «доступного середовища» для інклюзивних туристів в Україні / Н. </w:t>
      </w:r>
      <w:proofErr w:type="spellStart"/>
      <w:r>
        <w:rPr>
          <w:rFonts w:ascii="Times New Roman" w:hAnsi="Times New Roman" w:cs="Times New Roman"/>
          <w:sz w:val="28"/>
          <w:szCs w:val="28"/>
          <w:lang w:val="uk-UA"/>
        </w:rPr>
        <w:t>Бєлоусова</w:t>
      </w:r>
      <w:proofErr w:type="spellEnd"/>
      <w:r>
        <w:rPr>
          <w:rFonts w:ascii="Times New Roman" w:hAnsi="Times New Roman" w:cs="Times New Roman"/>
          <w:sz w:val="28"/>
          <w:szCs w:val="28"/>
          <w:lang w:val="uk-UA"/>
        </w:rPr>
        <w:t xml:space="preserve"> // </w:t>
      </w:r>
      <w:r w:rsidRPr="00224953">
        <w:rPr>
          <w:rFonts w:ascii="Times New Roman" w:hAnsi="Times New Roman" w:cs="Times New Roman"/>
          <w:sz w:val="28"/>
          <w:lang w:val="uk-UA"/>
        </w:rPr>
        <w:t xml:space="preserve">Тенденції розвитку туристичної індустрії в умовах глобалізації: матеріали </w:t>
      </w:r>
      <w:r w:rsidRPr="00224953">
        <w:rPr>
          <w:rFonts w:ascii="Times New Roman" w:hAnsi="Times New Roman" w:cs="Times New Roman"/>
          <w:sz w:val="28"/>
        </w:rPr>
        <w:t>I</w:t>
      </w:r>
      <w:r w:rsidRPr="00224953">
        <w:rPr>
          <w:rFonts w:ascii="Times New Roman" w:hAnsi="Times New Roman" w:cs="Times New Roman"/>
          <w:sz w:val="28"/>
          <w:lang w:val="uk-UA"/>
        </w:rPr>
        <w:t>-</w:t>
      </w:r>
      <w:proofErr w:type="spellStart"/>
      <w:r w:rsidRPr="00224953">
        <w:rPr>
          <w:rFonts w:ascii="Times New Roman" w:hAnsi="Times New Roman" w:cs="Times New Roman"/>
          <w:sz w:val="28"/>
          <w:lang w:val="uk-UA"/>
        </w:rPr>
        <w:t>ої</w:t>
      </w:r>
      <w:proofErr w:type="spellEnd"/>
      <w:r w:rsidRPr="00224953">
        <w:rPr>
          <w:rFonts w:ascii="Times New Roman" w:hAnsi="Times New Roman" w:cs="Times New Roman"/>
          <w:sz w:val="28"/>
          <w:lang w:val="uk-UA"/>
        </w:rPr>
        <w:t xml:space="preserve"> Міжнародної науково-практичної конференції,</w:t>
      </w:r>
      <w:r>
        <w:rPr>
          <w:rFonts w:ascii="Times New Roman" w:hAnsi="Times New Roman" w:cs="Times New Roman"/>
          <w:sz w:val="28"/>
          <w:lang w:val="uk-UA"/>
        </w:rPr>
        <w:t xml:space="preserve"> </w:t>
      </w:r>
      <w:r w:rsidRPr="00224953">
        <w:rPr>
          <w:rFonts w:ascii="Times New Roman" w:hAnsi="Times New Roman" w:cs="Times New Roman"/>
          <w:sz w:val="28"/>
          <w:lang w:val="uk-UA"/>
        </w:rPr>
        <w:t xml:space="preserve"> 27 – 28 квітня 2017 р. – Ужгород: ПП «</w:t>
      </w:r>
      <w:proofErr w:type="spellStart"/>
      <w:r w:rsidRPr="00224953">
        <w:rPr>
          <w:rFonts w:ascii="Times New Roman" w:hAnsi="Times New Roman" w:cs="Times New Roman"/>
          <w:sz w:val="28"/>
          <w:lang w:val="uk-UA"/>
        </w:rPr>
        <w:t>Інвазор</w:t>
      </w:r>
      <w:proofErr w:type="spellEnd"/>
      <w:r w:rsidRPr="00224953">
        <w:rPr>
          <w:rFonts w:ascii="Times New Roman" w:hAnsi="Times New Roman" w:cs="Times New Roman"/>
          <w:sz w:val="28"/>
          <w:lang w:val="uk-UA"/>
        </w:rPr>
        <w:t>», 2017. –</w:t>
      </w:r>
      <w:r>
        <w:rPr>
          <w:rFonts w:ascii="Times New Roman" w:hAnsi="Times New Roman" w:cs="Times New Roman"/>
          <w:sz w:val="28"/>
          <w:lang w:val="uk-UA"/>
        </w:rPr>
        <w:t xml:space="preserve"> С. 7–9.</w:t>
      </w:r>
    </w:p>
    <w:p w:rsidR="00900FAE" w:rsidRPr="00BE4237" w:rsidRDefault="004F2A8C" w:rsidP="004554FB">
      <w:pPr>
        <w:pStyle w:val="a3"/>
        <w:numPr>
          <w:ilvl w:val="0"/>
          <w:numId w:val="13"/>
        </w:numPr>
        <w:spacing w:line="360" w:lineRule="auto"/>
        <w:ind w:left="0" w:firstLine="644"/>
        <w:jc w:val="both"/>
        <w:rPr>
          <w:rFonts w:ascii="Times New Roman" w:hAnsi="Times New Roman" w:cs="Times New Roman"/>
          <w:sz w:val="28"/>
          <w:szCs w:val="28"/>
          <w:lang w:val="uk-UA"/>
        </w:rPr>
      </w:pPr>
      <w:proofErr w:type="spellStart"/>
      <w:r>
        <w:rPr>
          <w:rFonts w:ascii="Times New Roman" w:hAnsi="Times New Roman" w:cs="Times New Roman"/>
          <w:sz w:val="28"/>
          <w:lang w:val="uk-UA"/>
        </w:rPr>
        <w:t>Заюков</w:t>
      </w:r>
      <w:proofErr w:type="spellEnd"/>
      <w:r>
        <w:rPr>
          <w:rFonts w:ascii="Times New Roman" w:hAnsi="Times New Roman" w:cs="Times New Roman"/>
          <w:sz w:val="28"/>
          <w:lang w:val="uk-UA"/>
        </w:rPr>
        <w:t xml:space="preserve"> І. В. Проблеми та перспективи зайнятості інвалідів в Україні / І. В. </w:t>
      </w:r>
      <w:proofErr w:type="spellStart"/>
      <w:r>
        <w:rPr>
          <w:rFonts w:ascii="Times New Roman" w:hAnsi="Times New Roman" w:cs="Times New Roman"/>
          <w:sz w:val="28"/>
          <w:lang w:val="uk-UA"/>
        </w:rPr>
        <w:t>Заюков</w:t>
      </w:r>
      <w:proofErr w:type="spellEnd"/>
      <w:r>
        <w:rPr>
          <w:rFonts w:ascii="Times New Roman" w:hAnsi="Times New Roman" w:cs="Times New Roman"/>
          <w:sz w:val="28"/>
          <w:lang w:val="uk-UA"/>
        </w:rPr>
        <w:t xml:space="preserve">, О. І. </w:t>
      </w:r>
      <w:proofErr w:type="spellStart"/>
      <w:r>
        <w:rPr>
          <w:rFonts w:ascii="Times New Roman" w:hAnsi="Times New Roman" w:cs="Times New Roman"/>
          <w:sz w:val="28"/>
          <w:lang w:val="uk-UA"/>
        </w:rPr>
        <w:t>Стахов</w:t>
      </w:r>
      <w:proofErr w:type="spellEnd"/>
      <w:r>
        <w:rPr>
          <w:rFonts w:ascii="Times New Roman" w:hAnsi="Times New Roman" w:cs="Times New Roman"/>
          <w:sz w:val="28"/>
          <w:lang w:val="uk-UA"/>
        </w:rPr>
        <w:t xml:space="preserve">. – </w:t>
      </w:r>
      <w:proofErr w:type="spellStart"/>
      <w:r w:rsidRPr="004F2A8C">
        <w:rPr>
          <w:rFonts w:ascii="Times New Roman" w:hAnsi="Times New Roman" w:cs="Times New Roman"/>
          <w:iCs/>
          <w:sz w:val="28"/>
          <w:szCs w:val="28"/>
        </w:rPr>
        <w:t>Вісник</w:t>
      </w:r>
      <w:proofErr w:type="spellEnd"/>
      <w:r w:rsidRPr="004F2A8C">
        <w:rPr>
          <w:rFonts w:ascii="Times New Roman" w:hAnsi="Times New Roman" w:cs="Times New Roman"/>
          <w:iCs/>
          <w:sz w:val="28"/>
          <w:szCs w:val="28"/>
        </w:rPr>
        <w:t xml:space="preserve"> </w:t>
      </w:r>
      <w:proofErr w:type="spellStart"/>
      <w:r w:rsidRPr="004F2A8C">
        <w:rPr>
          <w:rFonts w:ascii="Times New Roman" w:hAnsi="Times New Roman" w:cs="Times New Roman"/>
          <w:iCs/>
          <w:sz w:val="28"/>
          <w:szCs w:val="28"/>
        </w:rPr>
        <w:t>Бердянського</w:t>
      </w:r>
      <w:proofErr w:type="spellEnd"/>
      <w:r w:rsidRPr="004F2A8C">
        <w:rPr>
          <w:rFonts w:ascii="Times New Roman" w:hAnsi="Times New Roman" w:cs="Times New Roman"/>
          <w:iCs/>
          <w:sz w:val="28"/>
          <w:szCs w:val="28"/>
        </w:rPr>
        <w:t xml:space="preserve"> </w:t>
      </w:r>
      <w:proofErr w:type="spellStart"/>
      <w:r w:rsidRPr="004F2A8C">
        <w:rPr>
          <w:rFonts w:ascii="Times New Roman" w:hAnsi="Times New Roman" w:cs="Times New Roman"/>
          <w:iCs/>
          <w:sz w:val="28"/>
          <w:szCs w:val="28"/>
        </w:rPr>
        <w:t>університету</w:t>
      </w:r>
      <w:proofErr w:type="spellEnd"/>
      <w:r w:rsidRPr="004F2A8C">
        <w:rPr>
          <w:rFonts w:ascii="Times New Roman" w:hAnsi="Times New Roman" w:cs="Times New Roman"/>
          <w:iCs/>
          <w:sz w:val="28"/>
          <w:szCs w:val="28"/>
        </w:rPr>
        <w:t xml:space="preserve"> менеджменту і </w:t>
      </w:r>
      <w:proofErr w:type="spellStart"/>
      <w:r w:rsidRPr="004F2A8C">
        <w:rPr>
          <w:rFonts w:ascii="Times New Roman" w:hAnsi="Times New Roman" w:cs="Times New Roman"/>
          <w:iCs/>
          <w:sz w:val="28"/>
          <w:szCs w:val="28"/>
        </w:rPr>
        <w:t>бізнесу</w:t>
      </w:r>
      <w:proofErr w:type="spellEnd"/>
      <w:r>
        <w:rPr>
          <w:rFonts w:ascii="Times New Roman" w:hAnsi="Times New Roman" w:cs="Times New Roman"/>
          <w:iCs/>
          <w:sz w:val="28"/>
          <w:szCs w:val="28"/>
          <w:lang w:val="uk-UA"/>
        </w:rPr>
        <w:t xml:space="preserve">. – </w:t>
      </w:r>
      <w:r w:rsidRPr="004F2A8C">
        <w:rPr>
          <w:rFonts w:ascii="Times New Roman" w:hAnsi="Times New Roman" w:cs="Times New Roman"/>
          <w:iCs/>
          <w:sz w:val="28"/>
          <w:szCs w:val="28"/>
        </w:rPr>
        <w:t>2015</w:t>
      </w:r>
      <w:r>
        <w:rPr>
          <w:rFonts w:ascii="Times New Roman" w:hAnsi="Times New Roman" w:cs="Times New Roman"/>
          <w:iCs/>
          <w:sz w:val="28"/>
          <w:szCs w:val="28"/>
          <w:lang w:val="uk-UA"/>
        </w:rPr>
        <w:t xml:space="preserve">. – </w:t>
      </w:r>
      <w:r w:rsidRPr="004F2A8C">
        <w:rPr>
          <w:rFonts w:ascii="Times New Roman" w:hAnsi="Times New Roman" w:cs="Times New Roman"/>
          <w:iCs/>
          <w:sz w:val="28"/>
          <w:szCs w:val="28"/>
        </w:rPr>
        <w:t>№</w:t>
      </w:r>
      <w:r>
        <w:rPr>
          <w:rFonts w:ascii="Times New Roman" w:hAnsi="Times New Roman" w:cs="Times New Roman"/>
          <w:iCs/>
          <w:sz w:val="28"/>
          <w:szCs w:val="28"/>
          <w:lang w:val="uk-UA"/>
        </w:rPr>
        <w:t xml:space="preserve"> </w:t>
      </w:r>
      <w:r w:rsidRPr="004F2A8C">
        <w:rPr>
          <w:rFonts w:ascii="Times New Roman" w:hAnsi="Times New Roman" w:cs="Times New Roman"/>
          <w:iCs/>
          <w:sz w:val="28"/>
          <w:szCs w:val="28"/>
        </w:rPr>
        <w:t>1 (29)</w:t>
      </w:r>
      <w:r>
        <w:rPr>
          <w:rFonts w:ascii="Times New Roman" w:hAnsi="Times New Roman" w:cs="Times New Roman"/>
          <w:iCs/>
          <w:sz w:val="28"/>
          <w:szCs w:val="28"/>
          <w:lang w:val="uk-UA"/>
        </w:rPr>
        <w:t>. – С. 127–132.</w:t>
      </w:r>
      <w:r w:rsidRPr="004F2A8C">
        <w:rPr>
          <w:rFonts w:ascii="Times New Roman" w:hAnsi="Times New Roman" w:cs="Times New Roman"/>
          <w:iCs/>
          <w:sz w:val="28"/>
          <w:szCs w:val="28"/>
        </w:rPr>
        <w:t xml:space="preserve"> </w:t>
      </w:r>
    </w:p>
    <w:p w:rsidR="00BE4237" w:rsidRDefault="00BE4237" w:rsidP="004554FB">
      <w:pPr>
        <w:pStyle w:val="a3"/>
        <w:numPr>
          <w:ilvl w:val="0"/>
          <w:numId w:val="13"/>
        </w:numPr>
        <w:spacing w:line="360" w:lineRule="auto"/>
        <w:ind w:left="0" w:firstLine="644"/>
        <w:jc w:val="both"/>
        <w:rPr>
          <w:rFonts w:ascii="Times New Roman" w:hAnsi="Times New Roman" w:cs="Times New Roman"/>
          <w:sz w:val="28"/>
          <w:szCs w:val="28"/>
          <w:lang w:val="uk-UA"/>
        </w:rPr>
      </w:pPr>
      <w:r w:rsidRPr="00BE4237">
        <w:rPr>
          <w:rFonts w:ascii="Times New Roman" w:hAnsi="Times New Roman" w:cs="Times New Roman"/>
          <w:sz w:val="28"/>
          <w:szCs w:val="28"/>
        </w:rPr>
        <w:t xml:space="preserve">Богданов С. </w:t>
      </w:r>
      <w:proofErr w:type="spellStart"/>
      <w:proofErr w:type="gramStart"/>
      <w:r w:rsidRPr="00BE4237">
        <w:rPr>
          <w:rFonts w:ascii="Times New Roman" w:hAnsi="Times New Roman" w:cs="Times New Roman"/>
          <w:sz w:val="28"/>
          <w:szCs w:val="28"/>
        </w:rPr>
        <w:t>Соц</w:t>
      </w:r>
      <w:proofErr w:type="gramEnd"/>
      <w:r w:rsidRPr="00BE4237">
        <w:rPr>
          <w:rFonts w:ascii="Times New Roman" w:hAnsi="Times New Roman" w:cs="Times New Roman"/>
          <w:sz w:val="28"/>
          <w:szCs w:val="28"/>
        </w:rPr>
        <w:t>іальний</w:t>
      </w:r>
      <w:proofErr w:type="spellEnd"/>
      <w:r w:rsidRPr="00BE4237">
        <w:rPr>
          <w:rFonts w:ascii="Times New Roman" w:hAnsi="Times New Roman" w:cs="Times New Roman"/>
          <w:sz w:val="28"/>
          <w:szCs w:val="28"/>
        </w:rPr>
        <w:t xml:space="preserve"> </w:t>
      </w:r>
      <w:proofErr w:type="spellStart"/>
      <w:r w:rsidRPr="00BE4237">
        <w:rPr>
          <w:rFonts w:ascii="Times New Roman" w:hAnsi="Times New Roman" w:cs="Times New Roman"/>
          <w:sz w:val="28"/>
          <w:szCs w:val="28"/>
        </w:rPr>
        <w:t>захист</w:t>
      </w:r>
      <w:proofErr w:type="spellEnd"/>
      <w:r w:rsidRPr="00BE4237">
        <w:rPr>
          <w:rFonts w:ascii="Times New Roman" w:hAnsi="Times New Roman" w:cs="Times New Roman"/>
          <w:sz w:val="28"/>
          <w:szCs w:val="28"/>
        </w:rPr>
        <w:t xml:space="preserve"> </w:t>
      </w:r>
      <w:proofErr w:type="spellStart"/>
      <w:r w:rsidRPr="00BE4237">
        <w:rPr>
          <w:rFonts w:ascii="Times New Roman" w:hAnsi="Times New Roman" w:cs="Times New Roman"/>
          <w:sz w:val="28"/>
          <w:szCs w:val="28"/>
        </w:rPr>
        <w:t>інвалідів</w:t>
      </w:r>
      <w:proofErr w:type="spellEnd"/>
      <w:r w:rsidRPr="00BE4237">
        <w:rPr>
          <w:rFonts w:ascii="Times New Roman" w:hAnsi="Times New Roman" w:cs="Times New Roman"/>
          <w:sz w:val="28"/>
          <w:szCs w:val="28"/>
        </w:rPr>
        <w:t xml:space="preserve">. </w:t>
      </w:r>
      <w:proofErr w:type="spellStart"/>
      <w:r w:rsidRPr="00BE4237">
        <w:rPr>
          <w:rFonts w:ascii="Times New Roman" w:hAnsi="Times New Roman" w:cs="Times New Roman"/>
          <w:sz w:val="28"/>
          <w:szCs w:val="28"/>
        </w:rPr>
        <w:t>Український</w:t>
      </w:r>
      <w:proofErr w:type="spellEnd"/>
      <w:r w:rsidRPr="00BE4237">
        <w:rPr>
          <w:rFonts w:ascii="Times New Roman" w:hAnsi="Times New Roman" w:cs="Times New Roman"/>
          <w:sz w:val="28"/>
          <w:szCs w:val="28"/>
        </w:rPr>
        <w:t xml:space="preserve"> та </w:t>
      </w:r>
      <w:proofErr w:type="spellStart"/>
      <w:r w:rsidRPr="00BE4237">
        <w:rPr>
          <w:rFonts w:ascii="Times New Roman" w:hAnsi="Times New Roman" w:cs="Times New Roman"/>
          <w:sz w:val="28"/>
          <w:szCs w:val="28"/>
        </w:rPr>
        <w:t>польський</w:t>
      </w:r>
      <w:proofErr w:type="spellEnd"/>
      <w:r w:rsidRPr="00BE4237">
        <w:rPr>
          <w:rFonts w:ascii="Times New Roman" w:hAnsi="Times New Roman" w:cs="Times New Roman"/>
          <w:sz w:val="28"/>
          <w:szCs w:val="28"/>
        </w:rPr>
        <w:t xml:space="preserve"> </w:t>
      </w:r>
      <w:proofErr w:type="spellStart"/>
      <w:r w:rsidRPr="00BE4237">
        <w:rPr>
          <w:rFonts w:ascii="Times New Roman" w:hAnsi="Times New Roman" w:cs="Times New Roman"/>
          <w:sz w:val="28"/>
          <w:szCs w:val="28"/>
        </w:rPr>
        <w:t>досвід</w:t>
      </w:r>
      <w:proofErr w:type="spellEnd"/>
      <w:r w:rsidRPr="00BE4237">
        <w:rPr>
          <w:rFonts w:ascii="Times New Roman" w:hAnsi="Times New Roman" w:cs="Times New Roman"/>
          <w:sz w:val="28"/>
          <w:szCs w:val="28"/>
        </w:rPr>
        <w:t xml:space="preserve"> / С. Богданов, наук. ред. О. М. </w:t>
      </w:r>
      <w:proofErr w:type="spellStart"/>
      <w:r w:rsidRPr="00BE4237">
        <w:rPr>
          <w:rFonts w:ascii="Times New Roman" w:hAnsi="Times New Roman" w:cs="Times New Roman"/>
          <w:sz w:val="28"/>
          <w:szCs w:val="28"/>
        </w:rPr>
        <w:t>Палій</w:t>
      </w:r>
      <w:proofErr w:type="spellEnd"/>
      <w:r w:rsidRPr="00BE4237">
        <w:rPr>
          <w:rFonts w:ascii="Times New Roman" w:hAnsi="Times New Roman" w:cs="Times New Roman"/>
          <w:sz w:val="28"/>
          <w:szCs w:val="28"/>
        </w:rPr>
        <w:t xml:space="preserve">. </w:t>
      </w:r>
      <w:r>
        <w:rPr>
          <w:rFonts w:ascii="Times New Roman" w:hAnsi="Times New Roman" w:cs="Times New Roman"/>
          <w:sz w:val="28"/>
          <w:szCs w:val="28"/>
        </w:rPr>
        <w:t>– 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Вид-во </w:t>
      </w:r>
      <w:proofErr w:type="spellStart"/>
      <w:r>
        <w:rPr>
          <w:rFonts w:ascii="Times New Roman" w:hAnsi="Times New Roman" w:cs="Times New Roman"/>
          <w:sz w:val="28"/>
          <w:szCs w:val="28"/>
        </w:rPr>
        <w:t>Соломії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Павличко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rPr>
        <w:t>Основи</w:t>
      </w:r>
      <w:proofErr w:type="spellEnd"/>
      <w:r>
        <w:rPr>
          <w:rFonts w:ascii="Times New Roman" w:hAnsi="Times New Roman" w:cs="Times New Roman"/>
          <w:sz w:val="28"/>
          <w:szCs w:val="28"/>
          <w:lang w:val="uk-UA"/>
        </w:rPr>
        <w:t>»</w:t>
      </w:r>
      <w:r w:rsidR="000F0F44">
        <w:rPr>
          <w:rFonts w:ascii="Times New Roman" w:hAnsi="Times New Roman" w:cs="Times New Roman"/>
          <w:sz w:val="28"/>
          <w:szCs w:val="28"/>
          <w:lang w:val="uk-UA"/>
        </w:rPr>
        <w:t>. –</w:t>
      </w:r>
      <w:r>
        <w:rPr>
          <w:rFonts w:ascii="Times New Roman" w:hAnsi="Times New Roman" w:cs="Times New Roman"/>
          <w:sz w:val="28"/>
          <w:szCs w:val="28"/>
        </w:rPr>
        <w:t xml:space="preserve"> 2002. – 93 </w:t>
      </w:r>
      <w:r w:rsidR="000F0F44">
        <w:rPr>
          <w:rFonts w:ascii="Times New Roman" w:hAnsi="Times New Roman" w:cs="Times New Roman"/>
          <w:sz w:val="28"/>
          <w:szCs w:val="28"/>
          <w:lang w:val="uk-UA"/>
        </w:rPr>
        <w:t>с</w:t>
      </w:r>
      <w:r>
        <w:rPr>
          <w:rFonts w:ascii="Times New Roman" w:hAnsi="Times New Roman" w:cs="Times New Roman"/>
          <w:sz w:val="28"/>
          <w:szCs w:val="28"/>
          <w:lang w:val="uk-UA"/>
        </w:rPr>
        <w:t>.</w:t>
      </w:r>
    </w:p>
    <w:p w:rsidR="00612C98" w:rsidRDefault="00F26069" w:rsidP="004554FB">
      <w:pPr>
        <w:pStyle w:val="a3"/>
        <w:numPr>
          <w:ilvl w:val="0"/>
          <w:numId w:val="13"/>
        </w:numPr>
        <w:spacing w:line="360" w:lineRule="auto"/>
        <w:ind w:left="0" w:firstLine="644"/>
        <w:jc w:val="both"/>
        <w:rPr>
          <w:rFonts w:ascii="Times New Roman" w:hAnsi="Times New Roman" w:cs="Times New Roman"/>
          <w:sz w:val="28"/>
          <w:szCs w:val="28"/>
          <w:lang w:val="uk-UA"/>
        </w:rPr>
      </w:pPr>
      <w:r w:rsidRPr="00F26069">
        <w:rPr>
          <w:rFonts w:ascii="Times New Roman" w:hAnsi="Times New Roman" w:cs="Times New Roman"/>
          <w:sz w:val="28"/>
          <w:szCs w:val="28"/>
          <w:lang w:val="uk-UA"/>
        </w:rPr>
        <w:t>Бабак О.</w:t>
      </w:r>
      <w:r w:rsidR="000F0F44">
        <w:rPr>
          <w:rFonts w:ascii="Times New Roman" w:hAnsi="Times New Roman" w:cs="Times New Roman"/>
          <w:sz w:val="28"/>
          <w:szCs w:val="28"/>
          <w:lang w:val="uk-UA"/>
        </w:rPr>
        <w:t xml:space="preserve"> </w:t>
      </w:r>
      <w:r w:rsidRPr="00F26069">
        <w:rPr>
          <w:rFonts w:ascii="Times New Roman" w:hAnsi="Times New Roman" w:cs="Times New Roman"/>
          <w:sz w:val="28"/>
          <w:szCs w:val="28"/>
          <w:lang w:val="uk-UA"/>
        </w:rPr>
        <w:t>В. Методичний посібник з організації професійного навчання за робітничими професіями та його соціально-психологічного супроводу в умовах центрів професійної реабілітації інвалідів / О.</w:t>
      </w:r>
      <w:r w:rsidR="000F0F44">
        <w:rPr>
          <w:rFonts w:ascii="Times New Roman" w:hAnsi="Times New Roman" w:cs="Times New Roman"/>
          <w:sz w:val="28"/>
          <w:szCs w:val="28"/>
          <w:lang w:val="uk-UA"/>
        </w:rPr>
        <w:t xml:space="preserve"> </w:t>
      </w:r>
      <w:r w:rsidRPr="00F26069">
        <w:rPr>
          <w:rFonts w:ascii="Times New Roman" w:hAnsi="Times New Roman" w:cs="Times New Roman"/>
          <w:sz w:val="28"/>
          <w:szCs w:val="28"/>
          <w:lang w:val="uk-UA"/>
        </w:rPr>
        <w:t>В. Бабак, Н.</w:t>
      </w:r>
      <w:r w:rsidR="000F0F44">
        <w:rPr>
          <w:rFonts w:ascii="Times New Roman" w:hAnsi="Times New Roman" w:cs="Times New Roman"/>
          <w:sz w:val="28"/>
          <w:szCs w:val="28"/>
          <w:lang w:val="uk-UA"/>
        </w:rPr>
        <w:t xml:space="preserve"> </w:t>
      </w:r>
      <w:r w:rsidRPr="00F26069">
        <w:rPr>
          <w:rFonts w:ascii="Times New Roman" w:hAnsi="Times New Roman" w:cs="Times New Roman"/>
          <w:sz w:val="28"/>
          <w:szCs w:val="28"/>
          <w:lang w:val="uk-UA"/>
        </w:rPr>
        <w:t>М. Маліновська, В.</w:t>
      </w:r>
      <w:r w:rsidR="000F0F44">
        <w:rPr>
          <w:rFonts w:ascii="Times New Roman" w:hAnsi="Times New Roman" w:cs="Times New Roman"/>
          <w:sz w:val="28"/>
          <w:szCs w:val="28"/>
          <w:lang w:val="uk-UA"/>
        </w:rPr>
        <w:t xml:space="preserve"> Й. </w:t>
      </w:r>
      <w:proofErr w:type="spellStart"/>
      <w:r w:rsidR="000F0F44">
        <w:rPr>
          <w:rFonts w:ascii="Times New Roman" w:hAnsi="Times New Roman" w:cs="Times New Roman"/>
          <w:sz w:val="28"/>
          <w:szCs w:val="28"/>
          <w:lang w:val="uk-UA"/>
        </w:rPr>
        <w:t>Скаковська</w:t>
      </w:r>
      <w:proofErr w:type="spellEnd"/>
      <w:r w:rsidR="000F0F44">
        <w:rPr>
          <w:rFonts w:ascii="Times New Roman" w:hAnsi="Times New Roman" w:cs="Times New Roman"/>
          <w:sz w:val="28"/>
          <w:szCs w:val="28"/>
          <w:lang w:val="uk-UA"/>
        </w:rPr>
        <w:t>:</w:t>
      </w:r>
      <w:r w:rsidRPr="00F26069">
        <w:rPr>
          <w:rFonts w:ascii="Times New Roman" w:hAnsi="Times New Roman" w:cs="Times New Roman"/>
          <w:sz w:val="28"/>
          <w:szCs w:val="28"/>
          <w:lang w:val="uk-UA"/>
        </w:rPr>
        <w:t xml:space="preserve"> за </w:t>
      </w:r>
      <w:proofErr w:type="spellStart"/>
      <w:r w:rsidRPr="00F26069">
        <w:rPr>
          <w:rFonts w:ascii="Times New Roman" w:hAnsi="Times New Roman" w:cs="Times New Roman"/>
          <w:sz w:val="28"/>
          <w:szCs w:val="28"/>
          <w:lang w:val="uk-UA"/>
        </w:rPr>
        <w:t>заг</w:t>
      </w:r>
      <w:proofErr w:type="spellEnd"/>
      <w:r w:rsidRPr="00F26069">
        <w:rPr>
          <w:rFonts w:ascii="Times New Roman" w:hAnsi="Times New Roman" w:cs="Times New Roman"/>
          <w:sz w:val="28"/>
          <w:szCs w:val="28"/>
          <w:lang w:val="uk-UA"/>
        </w:rPr>
        <w:t xml:space="preserve">. ред. </w:t>
      </w:r>
      <w:r w:rsidRPr="000F0F44">
        <w:rPr>
          <w:rFonts w:ascii="Times New Roman" w:hAnsi="Times New Roman" w:cs="Times New Roman"/>
          <w:sz w:val="28"/>
          <w:szCs w:val="28"/>
          <w:lang w:val="uk-UA"/>
        </w:rPr>
        <w:t>М.</w:t>
      </w:r>
      <w:r w:rsidR="000F0F44">
        <w:rPr>
          <w:rFonts w:ascii="Times New Roman" w:hAnsi="Times New Roman" w:cs="Times New Roman"/>
          <w:sz w:val="28"/>
          <w:szCs w:val="28"/>
          <w:lang w:val="uk-UA"/>
        </w:rPr>
        <w:t xml:space="preserve"> Л. Авраменка. – К. : Вид-во «Університет «Україна». –</w:t>
      </w:r>
      <w:r w:rsidRPr="000F0F44">
        <w:rPr>
          <w:rFonts w:ascii="Times New Roman" w:hAnsi="Times New Roman" w:cs="Times New Roman"/>
          <w:sz w:val="28"/>
          <w:szCs w:val="28"/>
          <w:lang w:val="uk-UA"/>
        </w:rPr>
        <w:t xml:space="preserve"> 2</w:t>
      </w:r>
      <w:r w:rsidR="000F0F44">
        <w:rPr>
          <w:rFonts w:ascii="Times New Roman" w:hAnsi="Times New Roman" w:cs="Times New Roman"/>
          <w:sz w:val="28"/>
          <w:szCs w:val="28"/>
          <w:lang w:val="uk-UA"/>
        </w:rPr>
        <w:t>006. – 112 с</w:t>
      </w:r>
      <w:r w:rsidRPr="000F0F44">
        <w:rPr>
          <w:rFonts w:ascii="Times New Roman" w:hAnsi="Times New Roman" w:cs="Times New Roman"/>
          <w:sz w:val="28"/>
          <w:szCs w:val="28"/>
          <w:lang w:val="uk-UA"/>
        </w:rPr>
        <w:t>.</w:t>
      </w:r>
    </w:p>
    <w:p w:rsidR="00374C58" w:rsidRDefault="00612C98" w:rsidP="004554FB">
      <w:pPr>
        <w:pStyle w:val="a3"/>
        <w:numPr>
          <w:ilvl w:val="0"/>
          <w:numId w:val="13"/>
        </w:numPr>
        <w:spacing w:line="360" w:lineRule="auto"/>
        <w:ind w:left="0" w:firstLine="644"/>
        <w:jc w:val="both"/>
        <w:rPr>
          <w:rFonts w:ascii="Times New Roman" w:hAnsi="Times New Roman" w:cs="Times New Roman"/>
          <w:sz w:val="28"/>
          <w:szCs w:val="28"/>
          <w:lang w:val="uk-UA"/>
        </w:rPr>
      </w:pPr>
      <w:r w:rsidRPr="00612C98">
        <w:rPr>
          <w:rFonts w:ascii="Times New Roman" w:hAnsi="Times New Roman" w:cs="Times New Roman"/>
          <w:sz w:val="28"/>
          <w:szCs w:val="28"/>
        </w:rPr>
        <w:t>Кравче</w:t>
      </w:r>
      <w:r>
        <w:rPr>
          <w:rFonts w:ascii="Times New Roman" w:hAnsi="Times New Roman" w:cs="Times New Roman"/>
          <w:sz w:val="28"/>
          <w:szCs w:val="28"/>
        </w:rPr>
        <w:t xml:space="preserve">нко М. В. </w:t>
      </w:r>
      <w:proofErr w:type="spellStart"/>
      <w:r>
        <w:rPr>
          <w:rFonts w:ascii="Times New Roman" w:hAnsi="Times New Roman" w:cs="Times New Roman"/>
          <w:sz w:val="28"/>
          <w:szCs w:val="28"/>
        </w:rPr>
        <w:t>Актуальні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проблеми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w:t>
      </w:r>
      <w:r w:rsidRPr="00612C98">
        <w:rPr>
          <w:rFonts w:ascii="Times New Roman" w:hAnsi="Times New Roman" w:cs="Times New Roman"/>
          <w:sz w:val="28"/>
          <w:szCs w:val="28"/>
        </w:rPr>
        <w:t>ціального</w:t>
      </w:r>
      <w:proofErr w:type="spellEnd"/>
      <w:r w:rsidRPr="00612C98">
        <w:rPr>
          <w:rFonts w:ascii="Times New Roman" w:hAnsi="Times New Roman" w:cs="Times New Roman"/>
          <w:sz w:val="28"/>
          <w:szCs w:val="28"/>
        </w:rPr>
        <w:t xml:space="preserve"> </w:t>
      </w:r>
      <w:proofErr w:type="spellStart"/>
      <w:r w:rsidRPr="00612C98">
        <w:rPr>
          <w:rFonts w:ascii="Times New Roman" w:hAnsi="Times New Roman" w:cs="Times New Roman"/>
          <w:sz w:val="28"/>
          <w:szCs w:val="28"/>
        </w:rPr>
        <w:t>захисту</w:t>
      </w:r>
      <w:proofErr w:type="spellEnd"/>
      <w:r w:rsidRPr="00612C98">
        <w:rPr>
          <w:rFonts w:ascii="Times New Roman" w:hAnsi="Times New Roman" w:cs="Times New Roman"/>
          <w:sz w:val="28"/>
          <w:szCs w:val="28"/>
        </w:rPr>
        <w:t xml:space="preserve"> </w:t>
      </w:r>
      <w:proofErr w:type="spellStart"/>
      <w:r w:rsidRPr="00612C98">
        <w:rPr>
          <w:rFonts w:ascii="Times New Roman" w:hAnsi="Times New Roman" w:cs="Times New Roman"/>
          <w:sz w:val="28"/>
          <w:szCs w:val="28"/>
        </w:rPr>
        <w:t>інвалідів</w:t>
      </w:r>
      <w:proofErr w:type="spellEnd"/>
      <w:r w:rsidRPr="00612C98">
        <w:rPr>
          <w:rFonts w:ascii="Times New Roman" w:hAnsi="Times New Roman" w:cs="Times New Roman"/>
          <w:sz w:val="28"/>
          <w:szCs w:val="28"/>
        </w:rPr>
        <w:t xml:space="preserve"> </w:t>
      </w:r>
      <w:proofErr w:type="gramStart"/>
      <w:r w:rsidRPr="00612C98">
        <w:rPr>
          <w:rFonts w:ascii="Times New Roman" w:hAnsi="Times New Roman" w:cs="Times New Roman"/>
          <w:sz w:val="28"/>
          <w:szCs w:val="28"/>
        </w:rPr>
        <w:t>в</w:t>
      </w:r>
      <w:proofErr w:type="gramEnd"/>
      <w:r w:rsidRPr="00612C98">
        <w:rPr>
          <w:rFonts w:ascii="Times New Roman" w:hAnsi="Times New Roman" w:cs="Times New Roman"/>
          <w:sz w:val="28"/>
          <w:szCs w:val="28"/>
        </w:rPr>
        <w:t xml:space="preserve"> </w:t>
      </w:r>
      <w:proofErr w:type="spellStart"/>
      <w:r w:rsidRPr="00612C98">
        <w:rPr>
          <w:rFonts w:ascii="Times New Roman" w:hAnsi="Times New Roman" w:cs="Times New Roman"/>
          <w:sz w:val="28"/>
          <w:szCs w:val="28"/>
        </w:rPr>
        <w:t>Україні</w:t>
      </w:r>
      <w:proofErr w:type="spellEnd"/>
      <w:r w:rsidRPr="00612C98">
        <w:rPr>
          <w:rFonts w:ascii="Times New Roman" w:hAnsi="Times New Roman" w:cs="Times New Roman"/>
          <w:sz w:val="28"/>
          <w:szCs w:val="28"/>
        </w:rPr>
        <w:t xml:space="preserve"> </w:t>
      </w:r>
      <w:r>
        <w:rPr>
          <w:rFonts w:ascii="Times New Roman" w:hAnsi="Times New Roman" w:cs="Times New Roman"/>
          <w:sz w:val="28"/>
          <w:szCs w:val="28"/>
        </w:rPr>
        <w:t>/ М. В. Кравченко</w:t>
      </w:r>
      <w:r w:rsidRPr="00612C98">
        <w:rPr>
          <w:rFonts w:ascii="Times New Roman" w:hAnsi="Times New Roman" w:cs="Times New Roman"/>
          <w:sz w:val="28"/>
          <w:szCs w:val="28"/>
        </w:rPr>
        <w:t xml:space="preserve"> [</w:t>
      </w:r>
      <w:proofErr w:type="spellStart"/>
      <w:r w:rsidRPr="00612C98">
        <w:rPr>
          <w:rFonts w:ascii="Times New Roman" w:hAnsi="Times New Roman" w:cs="Times New Roman"/>
          <w:sz w:val="28"/>
          <w:szCs w:val="28"/>
        </w:rPr>
        <w:t>Електронний</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ресурс]. </w:t>
      </w:r>
      <w:r>
        <w:rPr>
          <w:rFonts w:ascii="Times New Roman" w:hAnsi="Times New Roman" w:cs="Times New Roman"/>
          <w:sz w:val="28"/>
          <w:szCs w:val="28"/>
          <w:lang w:val="uk-UA"/>
        </w:rPr>
        <w:t>–</w:t>
      </w:r>
      <w:r w:rsidRPr="00612C98">
        <w:rPr>
          <w:rFonts w:ascii="Times New Roman" w:hAnsi="Times New Roman" w:cs="Times New Roman"/>
          <w:sz w:val="28"/>
          <w:szCs w:val="28"/>
        </w:rPr>
        <w:t xml:space="preserve"> Р</w:t>
      </w:r>
      <w:r>
        <w:rPr>
          <w:rFonts w:ascii="Times New Roman" w:hAnsi="Times New Roman" w:cs="Times New Roman"/>
          <w:sz w:val="28"/>
          <w:szCs w:val="28"/>
        </w:rPr>
        <w:t>ежим доступу</w:t>
      </w:r>
      <w:r w:rsidRPr="00612C98">
        <w:rPr>
          <w:rFonts w:ascii="Times New Roman" w:hAnsi="Times New Roman" w:cs="Times New Roman"/>
          <w:sz w:val="28"/>
          <w:szCs w:val="28"/>
        </w:rPr>
        <w:t xml:space="preserve">: </w:t>
      </w:r>
      <w:hyperlink r:id="rId9" w:history="1">
        <w:r w:rsidR="002B39B9" w:rsidRPr="00CB2F1E">
          <w:rPr>
            <w:rStyle w:val="a7"/>
            <w:rFonts w:ascii="Times New Roman" w:hAnsi="Times New Roman" w:cs="Times New Roman"/>
            <w:color w:val="auto"/>
            <w:sz w:val="28"/>
            <w:szCs w:val="28"/>
            <w:u w:val="none"/>
          </w:rPr>
          <w:t>http://www.academy.gov.ua/ej/ej12/txts/10kmvziu.pdf</w:t>
        </w:r>
      </w:hyperlink>
      <w:r w:rsidRPr="00CB2F1E">
        <w:rPr>
          <w:rFonts w:ascii="Times New Roman" w:hAnsi="Times New Roman" w:cs="Times New Roman"/>
          <w:sz w:val="28"/>
          <w:szCs w:val="28"/>
        </w:rPr>
        <w:t>.</w:t>
      </w:r>
    </w:p>
    <w:p w:rsidR="002B39B9" w:rsidRDefault="00374C58" w:rsidP="004554FB">
      <w:pPr>
        <w:pStyle w:val="a3"/>
        <w:numPr>
          <w:ilvl w:val="0"/>
          <w:numId w:val="13"/>
        </w:numPr>
        <w:spacing w:line="360" w:lineRule="auto"/>
        <w:ind w:left="0" w:firstLine="644"/>
        <w:jc w:val="both"/>
        <w:rPr>
          <w:rFonts w:ascii="Times New Roman" w:hAnsi="Times New Roman" w:cs="Times New Roman"/>
          <w:sz w:val="28"/>
          <w:szCs w:val="28"/>
          <w:lang w:val="uk-UA"/>
        </w:rPr>
      </w:pPr>
      <w:r w:rsidRPr="00374C58">
        <w:rPr>
          <w:rFonts w:ascii="Times New Roman" w:hAnsi="Times New Roman" w:cs="Times New Roman"/>
          <w:bCs/>
          <w:sz w:val="28"/>
          <w:szCs w:val="28"/>
          <w:shd w:val="clear" w:color="auto" w:fill="FFFFFF"/>
        </w:rPr>
        <w:t xml:space="preserve">Проект Закону про </w:t>
      </w:r>
      <w:proofErr w:type="spellStart"/>
      <w:r w:rsidRPr="00374C58">
        <w:rPr>
          <w:rFonts w:ascii="Times New Roman" w:hAnsi="Times New Roman" w:cs="Times New Roman"/>
          <w:bCs/>
          <w:sz w:val="28"/>
          <w:szCs w:val="28"/>
          <w:shd w:val="clear" w:color="auto" w:fill="FFFFFF"/>
        </w:rPr>
        <w:t>внесення</w:t>
      </w:r>
      <w:proofErr w:type="spellEnd"/>
      <w:r w:rsidRPr="00374C58">
        <w:rPr>
          <w:rFonts w:ascii="Times New Roman" w:hAnsi="Times New Roman" w:cs="Times New Roman"/>
          <w:bCs/>
          <w:sz w:val="28"/>
          <w:szCs w:val="28"/>
          <w:shd w:val="clear" w:color="auto" w:fill="FFFFFF"/>
        </w:rPr>
        <w:t xml:space="preserve"> </w:t>
      </w:r>
      <w:proofErr w:type="spellStart"/>
      <w:r w:rsidRPr="00374C58">
        <w:rPr>
          <w:rFonts w:ascii="Times New Roman" w:hAnsi="Times New Roman" w:cs="Times New Roman"/>
          <w:bCs/>
          <w:sz w:val="28"/>
          <w:szCs w:val="28"/>
          <w:shd w:val="clear" w:color="auto" w:fill="FFFFFF"/>
        </w:rPr>
        <w:t>змін</w:t>
      </w:r>
      <w:proofErr w:type="spellEnd"/>
      <w:r w:rsidRPr="00374C58">
        <w:rPr>
          <w:rFonts w:ascii="Times New Roman" w:hAnsi="Times New Roman" w:cs="Times New Roman"/>
          <w:bCs/>
          <w:sz w:val="28"/>
          <w:szCs w:val="28"/>
          <w:shd w:val="clear" w:color="auto" w:fill="FFFFFF"/>
        </w:rPr>
        <w:t xml:space="preserve"> до </w:t>
      </w:r>
      <w:proofErr w:type="spellStart"/>
      <w:r w:rsidRPr="00374C58">
        <w:rPr>
          <w:rFonts w:ascii="Times New Roman" w:hAnsi="Times New Roman" w:cs="Times New Roman"/>
          <w:bCs/>
          <w:sz w:val="28"/>
          <w:szCs w:val="28"/>
          <w:shd w:val="clear" w:color="auto" w:fill="FFFFFF"/>
        </w:rPr>
        <w:t>деяких</w:t>
      </w:r>
      <w:proofErr w:type="spellEnd"/>
      <w:r w:rsidRPr="00374C58">
        <w:rPr>
          <w:rFonts w:ascii="Times New Roman" w:hAnsi="Times New Roman" w:cs="Times New Roman"/>
          <w:bCs/>
          <w:sz w:val="28"/>
          <w:szCs w:val="28"/>
          <w:shd w:val="clear" w:color="auto" w:fill="FFFFFF"/>
        </w:rPr>
        <w:t xml:space="preserve"> </w:t>
      </w:r>
      <w:proofErr w:type="spellStart"/>
      <w:r w:rsidRPr="00374C58">
        <w:rPr>
          <w:rFonts w:ascii="Times New Roman" w:hAnsi="Times New Roman" w:cs="Times New Roman"/>
          <w:bCs/>
          <w:sz w:val="28"/>
          <w:szCs w:val="28"/>
          <w:shd w:val="clear" w:color="auto" w:fill="FFFFFF"/>
        </w:rPr>
        <w:t>законодавчих</w:t>
      </w:r>
      <w:proofErr w:type="spellEnd"/>
      <w:r w:rsidRPr="00374C58">
        <w:rPr>
          <w:rFonts w:ascii="Times New Roman" w:hAnsi="Times New Roman" w:cs="Times New Roman"/>
          <w:bCs/>
          <w:sz w:val="28"/>
          <w:szCs w:val="28"/>
          <w:shd w:val="clear" w:color="auto" w:fill="FFFFFF"/>
        </w:rPr>
        <w:t xml:space="preserve"> </w:t>
      </w:r>
      <w:proofErr w:type="spellStart"/>
      <w:r w:rsidRPr="00374C58">
        <w:rPr>
          <w:rFonts w:ascii="Times New Roman" w:hAnsi="Times New Roman" w:cs="Times New Roman"/>
          <w:bCs/>
          <w:sz w:val="28"/>
          <w:szCs w:val="28"/>
          <w:shd w:val="clear" w:color="auto" w:fill="FFFFFF"/>
        </w:rPr>
        <w:t>актів</w:t>
      </w:r>
      <w:proofErr w:type="spellEnd"/>
      <w:r w:rsidRPr="00374C58">
        <w:rPr>
          <w:rFonts w:ascii="Times New Roman" w:hAnsi="Times New Roman" w:cs="Times New Roman"/>
          <w:bCs/>
          <w:sz w:val="28"/>
          <w:szCs w:val="28"/>
          <w:shd w:val="clear" w:color="auto" w:fill="FFFFFF"/>
        </w:rPr>
        <w:t xml:space="preserve"> </w:t>
      </w:r>
      <w:proofErr w:type="spellStart"/>
      <w:r w:rsidRPr="00374C58">
        <w:rPr>
          <w:rFonts w:ascii="Times New Roman" w:hAnsi="Times New Roman" w:cs="Times New Roman"/>
          <w:bCs/>
          <w:sz w:val="28"/>
          <w:szCs w:val="28"/>
          <w:shd w:val="clear" w:color="auto" w:fill="FFFFFF"/>
        </w:rPr>
        <w:t>України</w:t>
      </w:r>
      <w:proofErr w:type="spellEnd"/>
      <w:r w:rsidRPr="00374C58">
        <w:rPr>
          <w:rFonts w:ascii="Times New Roman" w:hAnsi="Times New Roman" w:cs="Times New Roman"/>
          <w:bCs/>
          <w:sz w:val="28"/>
          <w:szCs w:val="28"/>
          <w:shd w:val="clear" w:color="auto" w:fill="FFFFFF"/>
        </w:rPr>
        <w:t xml:space="preserve"> (</w:t>
      </w:r>
      <w:proofErr w:type="spellStart"/>
      <w:r w:rsidRPr="00374C58">
        <w:rPr>
          <w:rFonts w:ascii="Times New Roman" w:hAnsi="Times New Roman" w:cs="Times New Roman"/>
          <w:bCs/>
          <w:sz w:val="28"/>
          <w:szCs w:val="28"/>
          <w:shd w:val="clear" w:color="auto" w:fill="FFFFFF"/>
        </w:rPr>
        <w:t>щодо</w:t>
      </w:r>
      <w:proofErr w:type="spellEnd"/>
      <w:r w:rsidRPr="00374C58">
        <w:rPr>
          <w:rFonts w:ascii="Times New Roman" w:hAnsi="Times New Roman" w:cs="Times New Roman"/>
          <w:bCs/>
          <w:sz w:val="28"/>
          <w:szCs w:val="28"/>
          <w:shd w:val="clear" w:color="auto" w:fill="FFFFFF"/>
        </w:rPr>
        <w:t xml:space="preserve"> </w:t>
      </w:r>
      <w:proofErr w:type="spellStart"/>
      <w:proofErr w:type="gramStart"/>
      <w:r w:rsidRPr="00374C58">
        <w:rPr>
          <w:rFonts w:ascii="Times New Roman" w:hAnsi="Times New Roman" w:cs="Times New Roman"/>
          <w:bCs/>
          <w:sz w:val="28"/>
          <w:szCs w:val="28"/>
          <w:shd w:val="clear" w:color="auto" w:fill="FFFFFF"/>
        </w:rPr>
        <w:t>соц</w:t>
      </w:r>
      <w:proofErr w:type="gramEnd"/>
      <w:r w:rsidRPr="00374C58">
        <w:rPr>
          <w:rFonts w:ascii="Times New Roman" w:hAnsi="Times New Roman" w:cs="Times New Roman"/>
          <w:bCs/>
          <w:sz w:val="28"/>
          <w:szCs w:val="28"/>
          <w:shd w:val="clear" w:color="auto" w:fill="FFFFFF"/>
        </w:rPr>
        <w:t>іального</w:t>
      </w:r>
      <w:proofErr w:type="spellEnd"/>
      <w:r w:rsidRPr="00374C58">
        <w:rPr>
          <w:rFonts w:ascii="Times New Roman" w:hAnsi="Times New Roman" w:cs="Times New Roman"/>
          <w:bCs/>
          <w:sz w:val="28"/>
          <w:szCs w:val="28"/>
          <w:shd w:val="clear" w:color="auto" w:fill="FFFFFF"/>
        </w:rPr>
        <w:t xml:space="preserve"> </w:t>
      </w:r>
      <w:proofErr w:type="spellStart"/>
      <w:r w:rsidRPr="00374C58">
        <w:rPr>
          <w:rFonts w:ascii="Times New Roman" w:hAnsi="Times New Roman" w:cs="Times New Roman"/>
          <w:bCs/>
          <w:sz w:val="28"/>
          <w:szCs w:val="28"/>
          <w:shd w:val="clear" w:color="auto" w:fill="FFFFFF"/>
        </w:rPr>
        <w:t>захисту</w:t>
      </w:r>
      <w:proofErr w:type="spellEnd"/>
      <w:r w:rsidRPr="00374C58">
        <w:rPr>
          <w:rFonts w:ascii="Times New Roman" w:hAnsi="Times New Roman" w:cs="Times New Roman"/>
          <w:bCs/>
          <w:sz w:val="28"/>
          <w:szCs w:val="28"/>
          <w:shd w:val="clear" w:color="auto" w:fill="FFFFFF"/>
        </w:rPr>
        <w:t xml:space="preserve"> </w:t>
      </w:r>
      <w:proofErr w:type="spellStart"/>
      <w:r w:rsidRPr="00374C58">
        <w:rPr>
          <w:rFonts w:ascii="Times New Roman" w:hAnsi="Times New Roman" w:cs="Times New Roman"/>
          <w:bCs/>
          <w:sz w:val="28"/>
          <w:szCs w:val="28"/>
          <w:shd w:val="clear" w:color="auto" w:fill="FFFFFF"/>
        </w:rPr>
        <w:t>осіб</w:t>
      </w:r>
      <w:proofErr w:type="spellEnd"/>
      <w:r w:rsidRPr="00374C58">
        <w:rPr>
          <w:rFonts w:ascii="Times New Roman" w:hAnsi="Times New Roman" w:cs="Times New Roman"/>
          <w:bCs/>
          <w:sz w:val="28"/>
          <w:szCs w:val="28"/>
          <w:shd w:val="clear" w:color="auto" w:fill="FFFFFF"/>
        </w:rPr>
        <w:t xml:space="preserve"> з </w:t>
      </w:r>
      <w:proofErr w:type="spellStart"/>
      <w:r w:rsidRPr="00374C58">
        <w:rPr>
          <w:rFonts w:ascii="Times New Roman" w:hAnsi="Times New Roman" w:cs="Times New Roman"/>
          <w:bCs/>
          <w:sz w:val="28"/>
          <w:szCs w:val="28"/>
          <w:shd w:val="clear" w:color="auto" w:fill="FFFFFF"/>
        </w:rPr>
        <w:t>інвалідністю</w:t>
      </w:r>
      <w:proofErr w:type="spellEnd"/>
      <w:r w:rsidRPr="00374C58">
        <w:rPr>
          <w:rFonts w:ascii="Times New Roman" w:hAnsi="Times New Roman" w:cs="Times New Roman"/>
          <w:bCs/>
          <w:sz w:val="28"/>
          <w:szCs w:val="28"/>
          <w:shd w:val="clear" w:color="auto" w:fill="FFFFFF"/>
        </w:rPr>
        <w:t>)</w:t>
      </w:r>
      <w:r w:rsidRPr="00374C58">
        <w:rPr>
          <w:rFonts w:ascii="Times New Roman" w:hAnsi="Times New Roman" w:cs="Times New Roman"/>
          <w:bCs/>
          <w:sz w:val="28"/>
          <w:szCs w:val="28"/>
          <w:shd w:val="clear" w:color="auto" w:fill="FFFFFF"/>
          <w:lang w:val="uk-UA"/>
        </w:rPr>
        <w:t xml:space="preserve"> </w:t>
      </w:r>
      <w:r w:rsidRPr="00612C98">
        <w:rPr>
          <w:rFonts w:ascii="Times New Roman" w:hAnsi="Times New Roman" w:cs="Times New Roman"/>
          <w:sz w:val="28"/>
          <w:szCs w:val="28"/>
        </w:rPr>
        <w:t>[</w:t>
      </w:r>
      <w:proofErr w:type="spellStart"/>
      <w:r w:rsidRPr="00612C98">
        <w:rPr>
          <w:rFonts w:ascii="Times New Roman" w:hAnsi="Times New Roman" w:cs="Times New Roman"/>
          <w:sz w:val="28"/>
          <w:szCs w:val="28"/>
        </w:rPr>
        <w:t>Електронний</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ресурс]. </w:t>
      </w:r>
      <w:r>
        <w:rPr>
          <w:rFonts w:ascii="Times New Roman" w:hAnsi="Times New Roman" w:cs="Times New Roman"/>
          <w:sz w:val="28"/>
          <w:szCs w:val="28"/>
          <w:lang w:val="uk-UA"/>
        </w:rPr>
        <w:t>–</w:t>
      </w:r>
      <w:r w:rsidRPr="00612C98">
        <w:rPr>
          <w:rFonts w:ascii="Times New Roman" w:hAnsi="Times New Roman" w:cs="Times New Roman"/>
          <w:sz w:val="28"/>
          <w:szCs w:val="28"/>
        </w:rPr>
        <w:t xml:space="preserve"> Р</w:t>
      </w:r>
      <w:r>
        <w:rPr>
          <w:rFonts w:ascii="Times New Roman" w:hAnsi="Times New Roman" w:cs="Times New Roman"/>
          <w:sz w:val="28"/>
          <w:szCs w:val="28"/>
        </w:rPr>
        <w:t>ежим доступу</w:t>
      </w:r>
      <w:r w:rsidRPr="00612C98">
        <w:rPr>
          <w:rFonts w:ascii="Times New Roman" w:hAnsi="Times New Roman" w:cs="Times New Roman"/>
          <w:sz w:val="28"/>
          <w:szCs w:val="28"/>
        </w:rPr>
        <w:t>:</w:t>
      </w:r>
      <w:r>
        <w:rPr>
          <w:rFonts w:ascii="Times New Roman" w:hAnsi="Times New Roman" w:cs="Times New Roman"/>
          <w:sz w:val="28"/>
          <w:szCs w:val="28"/>
          <w:lang w:val="uk-UA"/>
        </w:rPr>
        <w:t xml:space="preserve"> </w:t>
      </w:r>
      <w:hyperlink r:id="rId10" w:history="1">
        <w:r w:rsidR="00456745" w:rsidRPr="00CB2F1E">
          <w:rPr>
            <w:rStyle w:val="a7"/>
            <w:rFonts w:ascii="Times New Roman" w:hAnsi="Times New Roman" w:cs="Times New Roman"/>
            <w:color w:val="auto"/>
            <w:sz w:val="28"/>
            <w:szCs w:val="28"/>
            <w:u w:val="none"/>
            <w:lang w:val="uk-UA"/>
          </w:rPr>
          <w:t>http://w1.c1.rada.gov.ua/pls/zweb2/webproc4_1?pf3511=62275</w:t>
        </w:r>
      </w:hyperlink>
      <w:r w:rsidR="00456745" w:rsidRPr="00CB2F1E">
        <w:rPr>
          <w:rFonts w:ascii="Times New Roman" w:hAnsi="Times New Roman" w:cs="Times New Roman"/>
          <w:sz w:val="28"/>
          <w:szCs w:val="28"/>
          <w:lang w:val="uk-UA"/>
        </w:rPr>
        <w:t>.</w:t>
      </w:r>
      <w:r w:rsidR="00456745">
        <w:rPr>
          <w:rFonts w:ascii="Times New Roman" w:hAnsi="Times New Roman" w:cs="Times New Roman"/>
          <w:sz w:val="28"/>
          <w:szCs w:val="28"/>
          <w:lang w:val="uk-UA"/>
        </w:rPr>
        <w:t xml:space="preserve"> </w:t>
      </w:r>
    </w:p>
    <w:p w:rsidR="00456745" w:rsidRDefault="00C47F64" w:rsidP="004554FB">
      <w:pPr>
        <w:pStyle w:val="a3"/>
        <w:numPr>
          <w:ilvl w:val="0"/>
          <w:numId w:val="13"/>
        </w:numPr>
        <w:spacing w:line="360" w:lineRule="auto"/>
        <w:ind w:left="0" w:firstLine="644"/>
        <w:jc w:val="both"/>
        <w:rPr>
          <w:rFonts w:ascii="Times New Roman" w:hAnsi="Times New Roman" w:cs="Times New Roman"/>
          <w:sz w:val="28"/>
          <w:szCs w:val="28"/>
          <w:lang w:val="uk-UA"/>
        </w:rPr>
      </w:pPr>
      <w:r>
        <w:rPr>
          <w:rFonts w:ascii="Times New Roman" w:hAnsi="Times New Roman" w:cs="Times New Roman"/>
          <w:sz w:val="28"/>
          <w:szCs w:val="28"/>
          <w:lang w:val="uk-UA"/>
        </w:rPr>
        <w:t>Статистичний збірник. Соціальний захист населення України. – Київ. : Державна служба статистики України, 2018. – 122 с.</w:t>
      </w:r>
    </w:p>
    <w:p w:rsidR="00E23F52" w:rsidRDefault="00E23F52" w:rsidP="004554FB">
      <w:pPr>
        <w:pStyle w:val="a3"/>
        <w:numPr>
          <w:ilvl w:val="0"/>
          <w:numId w:val="13"/>
        </w:numPr>
        <w:spacing w:line="360" w:lineRule="auto"/>
        <w:ind w:left="0" w:firstLine="64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Сосновська Ю. Р. Проблема освіти та працевлаштування людей з обмеженими можливостями : досвід України та Польщі / Ю. Р. Сосновська, В. В. Дружиніна // Цілі сталого розвитку : проблеми і можливості досягнення в Україні та світі: матеріали всеукраїнської наук.-</w:t>
      </w:r>
      <w:proofErr w:type="spellStart"/>
      <w:r>
        <w:rPr>
          <w:rFonts w:ascii="Times New Roman" w:hAnsi="Times New Roman" w:cs="Times New Roman"/>
          <w:sz w:val="28"/>
          <w:szCs w:val="28"/>
          <w:lang w:val="uk-UA"/>
        </w:rPr>
        <w:t>практ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конф</w:t>
      </w:r>
      <w:proofErr w:type="spellEnd"/>
      <w:r>
        <w:rPr>
          <w:rFonts w:ascii="Times New Roman" w:hAnsi="Times New Roman" w:cs="Times New Roman"/>
          <w:sz w:val="28"/>
          <w:szCs w:val="28"/>
          <w:lang w:val="uk-UA"/>
        </w:rPr>
        <w:t>. студентів та молодих вчених, 16 листопада 2018 р., м. Сєвєродонецьк. – Сєвєродонецьк : [</w:t>
      </w:r>
      <w:proofErr w:type="spellStart"/>
      <w:r>
        <w:rPr>
          <w:rFonts w:ascii="Times New Roman" w:hAnsi="Times New Roman" w:cs="Times New Roman"/>
          <w:sz w:val="28"/>
          <w:szCs w:val="28"/>
          <w:lang w:val="uk-UA"/>
        </w:rPr>
        <w:t>Східноукр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нац</w:t>
      </w:r>
      <w:proofErr w:type="spellEnd"/>
      <w:r>
        <w:rPr>
          <w:rFonts w:ascii="Times New Roman" w:hAnsi="Times New Roman" w:cs="Times New Roman"/>
          <w:sz w:val="28"/>
          <w:szCs w:val="28"/>
          <w:lang w:val="uk-UA"/>
        </w:rPr>
        <w:t>. ун-т ім. В. Даля], 2018. – С. 174–176.</w:t>
      </w:r>
    </w:p>
    <w:p w:rsidR="008312B8" w:rsidRPr="0062724A" w:rsidRDefault="003118EB" w:rsidP="004554FB">
      <w:pPr>
        <w:pStyle w:val="a3"/>
        <w:numPr>
          <w:ilvl w:val="0"/>
          <w:numId w:val="13"/>
        </w:numPr>
        <w:spacing w:line="360" w:lineRule="auto"/>
        <w:ind w:left="0" w:firstLine="644"/>
        <w:jc w:val="both"/>
        <w:rPr>
          <w:rFonts w:ascii="Times New Roman" w:hAnsi="Times New Roman" w:cs="Times New Roman"/>
          <w:color w:val="FF0000"/>
          <w:sz w:val="28"/>
          <w:szCs w:val="28"/>
          <w:lang w:val="uk-UA"/>
        </w:rPr>
      </w:pPr>
      <w:r w:rsidRPr="00A431B8">
        <w:rPr>
          <w:rFonts w:ascii="Times New Roman" w:hAnsi="Times New Roman" w:cs="Times New Roman"/>
          <w:sz w:val="28"/>
          <w:szCs w:val="28"/>
          <w:lang w:val="uk-UA"/>
        </w:rPr>
        <w:t xml:space="preserve"> </w:t>
      </w:r>
      <w:r w:rsidRPr="0062724A">
        <w:rPr>
          <w:rFonts w:ascii="Times New Roman" w:hAnsi="Times New Roman" w:cs="Times New Roman"/>
          <w:sz w:val="28"/>
          <w:szCs w:val="28"/>
          <w:lang w:val="uk-UA"/>
        </w:rPr>
        <w:t xml:space="preserve">Дружинина В. В. Люди с </w:t>
      </w:r>
      <w:proofErr w:type="spellStart"/>
      <w:r w:rsidRPr="0062724A">
        <w:rPr>
          <w:rFonts w:ascii="Times New Roman" w:hAnsi="Times New Roman" w:cs="Times New Roman"/>
          <w:sz w:val="28"/>
          <w:szCs w:val="28"/>
          <w:lang w:val="uk-UA"/>
        </w:rPr>
        <w:t>ограниченными</w:t>
      </w:r>
      <w:proofErr w:type="spellEnd"/>
      <w:r w:rsidRPr="0062724A">
        <w:rPr>
          <w:rFonts w:ascii="Times New Roman" w:hAnsi="Times New Roman" w:cs="Times New Roman"/>
          <w:sz w:val="28"/>
          <w:szCs w:val="28"/>
          <w:lang w:val="uk-UA"/>
        </w:rPr>
        <w:t xml:space="preserve"> </w:t>
      </w:r>
      <w:proofErr w:type="spellStart"/>
      <w:r w:rsidRPr="0062724A">
        <w:rPr>
          <w:rFonts w:ascii="Times New Roman" w:hAnsi="Times New Roman" w:cs="Times New Roman"/>
          <w:sz w:val="28"/>
          <w:szCs w:val="28"/>
          <w:lang w:val="uk-UA"/>
        </w:rPr>
        <w:t>возможностями</w:t>
      </w:r>
      <w:proofErr w:type="spellEnd"/>
      <w:r w:rsidRPr="0062724A">
        <w:rPr>
          <w:rFonts w:ascii="Times New Roman" w:hAnsi="Times New Roman" w:cs="Times New Roman"/>
          <w:sz w:val="28"/>
          <w:szCs w:val="28"/>
          <w:lang w:val="uk-UA"/>
        </w:rPr>
        <w:t xml:space="preserve"> и </w:t>
      </w:r>
      <w:proofErr w:type="spellStart"/>
      <w:r w:rsidRPr="0062724A">
        <w:rPr>
          <w:rFonts w:ascii="Times New Roman" w:hAnsi="Times New Roman" w:cs="Times New Roman"/>
          <w:sz w:val="28"/>
          <w:szCs w:val="28"/>
          <w:lang w:val="uk-UA"/>
        </w:rPr>
        <w:t>барьеры</w:t>
      </w:r>
      <w:proofErr w:type="spellEnd"/>
      <w:r w:rsidRPr="0062724A">
        <w:rPr>
          <w:rFonts w:ascii="Times New Roman" w:hAnsi="Times New Roman" w:cs="Times New Roman"/>
          <w:sz w:val="28"/>
          <w:szCs w:val="28"/>
          <w:lang w:val="uk-UA"/>
        </w:rPr>
        <w:t xml:space="preserve"> </w:t>
      </w:r>
      <w:proofErr w:type="spellStart"/>
      <w:r w:rsidRPr="0062724A">
        <w:rPr>
          <w:rFonts w:ascii="Times New Roman" w:hAnsi="Times New Roman" w:cs="Times New Roman"/>
          <w:sz w:val="28"/>
          <w:szCs w:val="28"/>
          <w:lang w:val="uk-UA"/>
        </w:rPr>
        <w:t>интеграции</w:t>
      </w:r>
      <w:proofErr w:type="spellEnd"/>
      <w:r w:rsidRPr="0062724A">
        <w:rPr>
          <w:rFonts w:ascii="Times New Roman" w:hAnsi="Times New Roman" w:cs="Times New Roman"/>
          <w:sz w:val="28"/>
          <w:szCs w:val="28"/>
          <w:lang w:val="uk-UA"/>
        </w:rPr>
        <w:t xml:space="preserve"> </w:t>
      </w:r>
      <w:proofErr w:type="spellStart"/>
      <w:r w:rsidRPr="0062724A">
        <w:rPr>
          <w:rFonts w:ascii="Times New Roman" w:hAnsi="Times New Roman" w:cs="Times New Roman"/>
          <w:sz w:val="28"/>
          <w:szCs w:val="28"/>
          <w:lang w:val="uk-UA"/>
        </w:rPr>
        <w:t>их</w:t>
      </w:r>
      <w:proofErr w:type="spellEnd"/>
      <w:r w:rsidRPr="0062724A">
        <w:rPr>
          <w:rFonts w:ascii="Times New Roman" w:hAnsi="Times New Roman" w:cs="Times New Roman"/>
          <w:sz w:val="28"/>
          <w:szCs w:val="28"/>
          <w:lang w:val="uk-UA"/>
        </w:rPr>
        <w:t xml:space="preserve"> в </w:t>
      </w:r>
      <w:proofErr w:type="spellStart"/>
      <w:r w:rsidRPr="0062724A">
        <w:rPr>
          <w:rFonts w:ascii="Times New Roman" w:hAnsi="Times New Roman" w:cs="Times New Roman"/>
          <w:sz w:val="28"/>
          <w:szCs w:val="28"/>
          <w:lang w:val="uk-UA"/>
        </w:rPr>
        <w:t>общество</w:t>
      </w:r>
      <w:proofErr w:type="spellEnd"/>
      <w:r w:rsidRPr="0062724A">
        <w:rPr>
          <w:rFonts w:ascii="Times New Roman" w:hAnsi="Times New Roman" w:cs="Times New Roman"/>
          <w:sz w:val="28"/>
          <w:szCs w:val="28"/>
          <w:lang w:val="uk-UA"/>
        </w:rPr>
        <w:t xml:space="preserve"> / В. В. Дружинина </w:t>
      </w:r>
      <w:r w:rsidR="00A431B8" w:rsidRPr="0062724A">
        <w:rPr>
          <w:rFonts w:ascii="Times New Roman" w:hAnsi="Times New Roman" w:cs="Times New Roman"/>
          <w:sz w:val="28"/>
          <w:szCs w:val="28"/>
          <w:lang w:val="uk-UA"/>
        </w:rPr>
        <w:t>//</w:t>
      </w:r>
      <w:r w:rsidR="00A431B8" w:rsidRPr="0062724A">
        <w:rPr>
          <w:rFonts w:ascii="Arial" w:hAnsi="Arial" w:cs="Arial"/>
          <w:b/>
          <w:sz w:val="20"/>
          <w:szCs w:val="20"/>
        </w:rPr>
        <w:t xml:space="preserve"> </w:t>
      </w:r>
      <w:proofErr w:type="spellStart"/>
      <w:r w:rsidR="00A431B8" w:rsidRPr="0062724A">
        <w:rPr>
          <w:rFonts w:ascii="Times New Roman" w:hAnsi="Times New Roman" w:cs="Times New Roman"/>
          <w:sz w:val="28"/>
          <w:szCs w:val="28"/>
        </w:rPr>
        <w:t>Міжнародна</w:t>
      </w:r>
      <w:proofErr w:type="spellEnd"/>
      <w:r w:rsidR="00A431B8" w:rsidRPr="0062724A">
        <w:rPr>
          <w:rFonts w:ascii="Times New Roman" w:hAnsi="Times New Roman" w:cs="Times New Roman"/>
          <w:sz w:val="28"/>
          <w:szCs w:val="28"/>
        </w:rPr>
        <w:t xml:space="preserve"> </w:t>
      </w:r>
      <w:proofErr w:type="spellStart"/>
      <w:r w:rsidR="00A431B8" w:rsidRPr="0062724A">
        <w:rPr>
          <w:rFonts w:ascii="Times New Roman" w:hAnsi="Times New Roman" w:cs="Times New Roman"/>
          <w:sz w:val="28"/>
          <w:szCs w:val="28"/>
        </w:rPr>
        <w:t>науково</w:t>
      </w:r>
      <w:proofErr w:type="spellEnd"/>
      <w:r w:rsidR="00A431B8" w:rsidRPr="0062724A">
        <w:rPr>
          <w:rFonts w:ascii="Times New Roman" w:hAnsi="Times New Roman" w:cs="Times New Roman"/>
          <w:sz w:val="28"/>
          <w:szCs w:val="28"/>
        </w:rPr>
        <w:t xml:space="preserve">-практична </w:t>
      </w:r>
      <w:proofErr w:type="spellStart"/>
      <w:r w:rsidR="00A431B8" w:rsidRPr="0062724A">
        <w:rPr>
          <w:rFonts w:ascii="Times New Roman" w:hAnsi="Times New Roman" w:cs="Times New Roman"/>
          <w:sz w:val="28"/>
          <w:szCs w:val="28"/>
        </w:rPr>
        <w:t>конференція</w:t>
      </w:r>
      <w:proofErr w:type="spellEnd"/>
      <w:r w:rsidR="00A431B8" w:rsidRPr="0062724A">
        <w:rPr>
          <w:rFonts w:ascii="Times New Roman" w:hAnsi="Times New Roman" w:cs="Times New Roman"/>
          <w:sz w:val="28"/>
          <w:szCs w:val="28"/>
        </w:rPr>
        <w:t xml:space="preserve"> «</w:t>
      </w:r>
      <w:proofErr w:type="spellStart"/>
      <w:r w:rsidR="00A431B8" w:rsidRPr="0062724A">
        <w:rPr>
          <w:rFonts w:ascii="Times New Roman" w:hAnsi="Times New Roman" w:cs="Times New Roman"/>
          <w:sz w:val="28"/>
          <w:szCs w:val="28"/>
        </w:rPr>
        <w:t>Актуальні</w:t>
      </w:r>
      <w:proofErr w:type="spellEnd"/>
      <w:r w:rsidR="00A431B8" w:rsidRPr="0062724A">
        <w:rPr>
          <w:rFonts w:ascii="Times New Roman" w:hAnsi="Times New Roman" w:cs="Times New Roman"/>
          <w:sz w:val="28"/>
          <w:szCs w:val="28"/>
        </w:rPr>
        <w:t xml:space="preserve"> </w:t>
      </w:r>
      <w:proofErr w:type="spellStart"/>
      <w:r w:rsidR="00A431B8" w:rsidRPr="0062724A">
        <w:rPr>
          <w:rFonts w:ascii="Times New Roman" w:hAnsi="Times New Roman" w:cs="Times New Roman"/>
          <w:sz w:val="28"/>
          <w:szCs w:val="28"/>
        </w:rPr>
        <w:t>питання</w:t>
      </w:r>
      <w:proofErr w:type="spellEnd"/>
      <w:r w:rsidR="00A431B8" w:rsidRPr="0062724A">
        <w:rPr>
          <w:rFonts w:ascii="Times New Roman" w:hAnsi="Times New Roman" w:cs="Times New Roman"/>
          <w:sz w:val="28"/>
          <w:szCs w:val="28"/>
        </w:rPr>
        <w:t xml:space="preserve"> </w:t>
      </w:r>
      <w:proofErr w:type="spellStart"/>
      <w:r w:rsidR="00A431B8" w:rsidRPr="0062724A">
        <w:rPr>
          <w:rFonts w:ascii="Times New Roman" w:hAnsi="Times New Roman" w:cs="Times New Roman"/>
          <w:sz w:val="28"/>
          <w:szCs w:val="28"/>
        </w:rPr>
        <w:t>економіки</w:t>
      </w:r>
      <w:proofErr w:type="spellEnd"/>
      <w:r w:rsidR="00A431B8" w:rsidRPr="0062724A">
        <w:rPr>
          <w:rFonts w:ascii="Times New Roman" w:hAnsi="Times New Roman" w:cs="Times New Roman"/>
          <w:sz w:val="28"/>
          <w:szCs w:val="28"/>
        </w:rPr>
        <w:t xml:space="preserve">, </w:t>
      </w:r>
      <w:proofErr w:type="spellStart"/>
      <w:r w:rsidR="00A431B8" w:rsidRPr="0062724A">
        <w:rPr>
          <w:rFonts w:ascii="Times New Roman" w:hAnsi="Times New Roman" w:cs="Times New Roman"/>
          <w:sz w:val="28"/>
          <w:szCs w:val="28"/>
        </w:rPr>
        <w:t>фінансів</w:t>
      </w:r>
      <w:proofErr w:type="spellEnd"/>
      <w:r w:rsidR="00A431B8" w:rsidRPr="0062724A">
        <w:rPr>
          <w:rFonts w:ascii="Times New Roman" w:hAnsi="Times New Roman" w:cs="Times New Roman"/>
          <w:sz w:val="28"/>
          <w:szCs w:val="28"/>
        </w:rPr>
        <w:t xml:space="preserve">, </w:t>
      </w:r>
      <w:proofErr w:type="spellStart"/>
      <w:r w:rsidR="00A431B8" w:rsidRPr="0062724A">
        <w:rPr>
          <w:rFonts w:ascii="Times New Roman" w:hAnsi="Times New Roman" w:cs="Times New Roman"/>
          <w:sz w:val="28"/>
          <w:szCs w:val="28"/>
        </w:rPr>
        <w:t>обліку</w:t>
      </w:r>
      <w:proofErr w:type="spellEnd"/>
      <w:r w:rsidR="00A431B8" w:rsidRPr="0062724A">
        <w:rPr>
          <w:rFonts w:ascii="Times New Roman" w:hAnsi="Times New Roman" w:cs="Times New Roman"/>
          <w:sz w:val="28"/>
          <w:szCs w:val="28"/>
        </w:rPr>
        <w:t xml:space="preserve"> та права в </w:t>
      </w:r>
      <w:proofErr w:type="spellStart"/>
      <w:r w:rsidR="00A431B8" w:rsidRPr="0062724A">
        <w:rPr>
          <w:rFonts w:ascii="Times New Roman" w:hAnsi="Times New Roman" w:cs="Times New Roman"/>
          <w:sz w:val="28"/>
          <w:szCs w:val="28"/>
        </w:rPr>
        <w:t>сучасних</w:t>
      </w:r>
      <w:proofErr w:type="spellEnd"/>
      <w:r w:rsidR="00A431B8" w:rsidRPr="0062724A">
        <w:rPr>
          <w:rFonts w:ascii="Times New Roman" w:hAnsi="Times New Roman" w:cs="Times New Roman"/>
          <w:sz w:val="28"/>
          <w:szCs w:val="28"/>
        </w:rPr>
        <w:t xml:space="preserve"> </w:t>
      </w:r>
      <w:proofErr w:type="spellStart"/>
      <w:r w:rsidR="00A431B8" w:rsidRPr="0062724A">
        <w:rPr>
          <w:rFonts w:ascii="Times New Roman" w:hAnsi="Times New Roman" w:cs="Times New Roman"/>
          <w:sz w:val="28"/>
          <w:szCs w:val="28"/>
        </w:rPr>
        <w:t>умовах</w:t>
      </w:r>
      <w:proofErr w:type="spellEnd"/>
      <w:r w:rsidR="00A431B8" w:rsidRPr="0062724A">
        <w:rPr>
          <w:rFonts w:ascii="Times New Roman" w:hAnsi="Times New Roman" w:cs="Times New Roman"/>
          <w:sz w:val="28"/>
          <w:szCs w:val="28"/>
        </w:rPr>
        <w:t xml:space="preserve">» (м. </w:t>
      </w:r>
      <w:proofErr w:type="gramStart"/>
      <w:r w:rsidR="00A431B8" w:rsidRPr="0062724A">
        <w:rPr>
          <w:rFonts w:ascii="Times New Roman" w:hAnsi="Times New Roman" w:cs="Times New Roman"/>
          <w:sz w:val="28"/>
          <w:szCs w:val="28"/>
        </w:rPr>
        <w:t xml:space="preserve">Полтава, 10 </w:t>
      </w:r>
      <w:proofErr w:type="spellStart"/>
      <w:r w:rsidR="00A431B8" w:rsidRPr="0062724A">
        <w:rPr>
          <w:rFonts w:ascii="Times New Roman" w:hAnsi="Times New Roman" w:cs="Times New Roman"/>
          <w:sz w:val="28"/>
          <w:szCs w:val="28"/>
        </w:rPr>
        <w:t>вересня</w:t>
      </w:r>
      <w:proofErr w:type="spellEnd"/>
      <w:r w:rsidR="00A431B8" w:rsidRPr="0062724A">
        <w:rPr>
          <w:rFonts w:ascii="Times New Roman" w:hAnsi="Times New Roman" w:cs="Times New Roman"/>
          <w:sz w:val="28"/>
          <w:szCs w:val="28"/>
        </w:rPr>
        <w:t xml:space="preserve"> 2018 р.) – Ч. 2.</w:t>
      </w:r>
      <w:proofErr w:type="gramEnd"/>
      <w:r w:rsidR="00A431B8" w:rsidRPr="0062724A">
        <w:rPr>
          <w:rFonts w:ascii="Times New Roman" w:hAnsi="Times New Roman" w:cs="Times New Roman"/>
          <w:sz w:val="28"/>
          <w:szCs w:val="28"/>
        </w:rPr>
        <w:t xml:space="preserve"> – Центр </w:t>
      </w:r>
      <w:proofErr w:type="spellStart"/>
      <w:r w:rsidR="00A431B8" w:rsidRPr="0062724A">
        <w:rPr>
          <w:rFonts w:ascii="Times New Roman" w:hAnsi="Times New Roman" w:cs="Times New Roman"/>
          <w:sz w:val="28"/>
          <w:szCs w:val="28"/>
        </w:rPr>
        <w:t>фінансово-економічних</w:t>
      </w:r>
      <w:proofErr w:type="spellEnd"/>
      <w:r w:rsidR="00A431B8" w:rsidRPr="0062724A">
        <w:rPr>
          <w:rFonts w:ascii="Times New Roman" w:hAnsi="Times New Roman" w:cs="Times New Roman"/>
          <w:sz w:val="28"/>
          <w:szCs w:val="28"/>
        </w:rPr>
        <w:t xml:space="preserve"> </w:t>
      </w:r>
      <w:proofErr w:type="spellStart"/>
      <w:r w:rsidR="00A431B8" w:rsidRPr="0062724A">
        <w:rPr>
          <w:rFonts w:ascii="Times New Roman" w:hAnsi="Times New Roman" w:cs="Times New Roman"/>
          <w:sz w:val="28"/>
          <w:szCs w:val="28"/>
        </w:rPr>
        <w:t>наукових</w:t>
      </w:r>
      <w:proofErr w:type="spellEnd"/>
      <w:r w:rsidR="00A431B8" w:rsidRPr="0062724A">
        <w:rPr>
          <w:rFonts w:ascii="Times New Roman" w:hAnsi="Times New Roman" w:cs="Times New Roman"/>
          <w:sz w:val="28"/>
          <w:szCs w:val="28"/>
        </w:rPr>
        <w:t xml:space="preserve"> </w:t>
      </w:r>
      <w:proofErr w:type="spellStart"/>
      <w:proofErr w:type="gramStart"/>
      <w:r w:rsidR="00A431B8" w:rsidRPr="0062724A">
        <w:rPr>
          <w:rFonts w:ascii="Times New Roman" w:hAnsi="Times New Roman" w:cs="Times New Roman"/>
          <w:sz w:val="28"/>
          <w:szCs w:val="28"/>
        </w:rPr>
        <w:t>досл</w:t>
      </w:r>
      <w:proofErr w:type="gramEnd"/>
      <w:r w:rsidR="00A431B8" w:rsidRPr="0062724A">
        <w:rPr>
          <w:rFonts w:ascii="Times New Roman" w:hAnsi="Times New Roman" w:cs="Times New Roman"/>
          <w:sz w:val="28"/>
          <w:szCs w:val="28"/>
        </w:rPr>
        <w:t>іджень</w:t>
      </w:r>
      <w:proofErr w:type="spellEnd"/>
      <w:r w:rsidR="00A431B8" w:rsidRPr="0062724A">
        <w:rPr>
          <w:rFonts w:ascii="Times New Roman" w:hAnsi="Times New Roman" w:cs="Times New Roman"/>
          <w:sz w:val="28"/>
          <w:szCs w:val="28"/>
        </w:rPr>
        <w:t>. – С. 19–21.</w:t>
      </w:r>
      <w:r w:rsidRPr="0062724A">
        <w:rPr>
          <w:rFonts w:ascii="Times New Roman" w:hAnsi="Times New Roman" w:cs="Times New Roman"/>
          <w:color w:val="FF0000"/>
          <w:sz w:val="28"/>
          <w:szCs w:val="28"/>
          <w:lang w:val="uk-UA"/>
        </w:rPr>
        <w:t xml:space="preserve"> </w:t>
      </w:r>
    </w:p>
    <w:p w:rsidR="008312B8" w:rsidRPr="008312B8" w:rsidRDefault="003118EB" w:rsidP="004554FB">
      <w:pPr>
        <w:pStyle w:val="a3"/>
        <w:numPr>
          <w:ilvl w:val="0"/>
          <w:numId w:val="13"/>
        </w:numPr>
        <w:spacing w:line="360" w:lineRule="auto"/>
        <w:ind w:left="0" w:firstLine="644"/>
        <w:jc w:val="both"/>
        <w:rPr>
          <w:rFonts w:ascii="Times New Roman" w:hAnsi="Times New Roman" w:cs="Times New Roman"/>
          <w:color w:val="FF0000"/>
          <w:sz w:val="28"/>
          <w:szCs w:val="28"/>
          <w:lang w:val="uk-UA"/>
        </w:rPr>
      </w:pPr>
      <w:r w:rsidRPr="008312B8">
        <w:rPr>
          <w:rFonts w:ascii="Times New Roman" w:hAnsi="Times New Roman" w:cs="Times New Roman"/>
          <w:color w:val="FF0000"/>
          <w:sz w:val="28"/>
          <w:szCs w:val="28"/>
          <w:lang w:val="uk-UA"/>
        </w:rPr>
        <w:t xml:space="preserve"> </w:t>
      </w:r>
      <w:proofErr w:type="spellStart"/>
      <w:r w:rsidR="008312B8" w:rsidRPr="008312B8">
        <w:rPr>
          <w:rFonts w:ascii="Times New Roman" w:hAnsi="Times New Roman" w:cs="Times New Roman"/>
          <w:sz w:val="28"/>
          <w:szCs w:val="28"/>
        </w:rPr>
        <w:t>Офіційний</w:t>
      </w:r>
      <w:proofErr w:type="spellEnd"/>
      <w:r w:rsidR="008312B8" w:rsidRPr="008312B8">
        <w:rPr>
          <w:rFonts w:ascii="Times New Roman" w:hAnsi="Times New Roman" w:cs="Times New Roman"/>
          <w:sz w:val="28"/>
          <w:szCs w:val="28"/>
        </w:rPr>
        <w:t xml:space="preserve"> сайт </w:t>
      </w:r>
      <w:proofErr w:type="spellStart"/>
      <w:r w:rsidR="008312B8" w:rsidRPr="008312B8">
        <w:rPr>
          <w:rFonts w:ascii="Times New Roman" w:hAnsi="Times New Roman" w:cs="Times New Roman"/>
          <w:sz w:val="28"/>
          <w:szCs w:val="28"/>
        </w:rPr>
        <w:t>Мінпраці</w:t>
      </w:r>
      <w:proofErr w:type="spellEnd"/>
      <w:r w:rsidR="008312B8" w:rsidRPr="008312B8">
        <w:rPr>
          <w:rFonts w:ascii="Times New Roman" w:hAnsi="Times New Roman" w:cs="Times New Roman"/>
          <w:sz w:val="28"/>
          <w:szCs w:val="28"/>
        </w:rPr>
        <w:t xml:space="preserve"> </w:t>
      </w:r>
      <w:proofErr w:type="spellStart"/>
      <w:r w:rsidR="008312B8" w:rsidRPr="008312B8">
        <w:rPr>
          <w:rFonts w:ascii="Times New Roman" w:hAnsi="Times New Roman" w:cs="Times New Roman"/>
          <w:sz w:val="28"/>
          <w:szCs w:val="28"/>
        </w:rPr>
        <w:t>України</w:t>
      </w:r>
      <w:proofErr w:type="spellEnd"/>
      <w:r w:rsidR="008312B8" w:rsidRPr="008312B8">
        <w:rPr>
          <w:rFonts w:ascii="Times New Roman" w:hAnsi="Times New Roman" w:cs="Times New Roman"/>
          <w:sz w:val="28"/>
          <w:szCs w:val="28"/>
        </w:rPr>
        <w:t xml:space="preserve"> [</w:t>
      </w:r>
      <w:proofErr w:type="spellStart"/>
      <w:r w:rsidR="008312B8" w:rsidRPr="008312B8">
        <w:rPr>
          <w:rFonts w:ascii="Times New Roman" w:hAnsi="Times New Roman" w:cs="Times New Roman"/>
          <w:sz w:val="28"/>
          <w:szCs w:val="28"/>
        </w:rPr>
        <w:t>Електронний</w:t>
      </w:r>
      <w:proofErr w:type="spellEnd"/>
      <w:r w:rsidR="008312B8" w:rsidRPr="008312B8">
        <w:rPr>
          <w:rFonts w:ascii="Times New Roman" w:hAnsi="Times New Roman" w:cs="Times New Roman"/>
          <w:sz w:val="28"/>
          <w:szCs w:val="28"/>
        </w:rPr>
        <w:t xml:space="preserve"> ресурс] / Режим доступу: http://www.mlsp.gov.ua</w:t>
      </w:r>
    </w:p>
    <w:p w:rsidR="003118EB" w:rsidRPr="00DA2E48" w:rsidRDefault="00DA2E48" w:rsidP="004554FB">
      <w:pPr>
        <w:pStyle w:val="a3"/>
        <w:numPr>
          <w:ilvl w:val="0"/>
          <w:numId w:val="13"/>
        </w:numPr>
        <w:spacing w:line="360" w:lineRule="auto"/>
        <w:ind w:left="0" w:firstLine="644"/>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Pr>
          <w:rFonts w:ascii="Times New Roman" w:hAnsi="Times New Roman" w:cs="Times New Roman"/>
          <w:sz w:val="28"/>
          <w:szCs w:val="28"/>
        </w:rPr>
        <w:t xml:space="preserve">Статистика инвалидов в мире </w:t>
      </w: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Електронний</w:t>
      </w:r>
      <w:proofErr w:type="spellEnd"/>
      <w:r>
        <w:rPr>
          <w:rFonts w:ascii="Times New Roman" w:hAnsi="Times New Roman" w:cs="Times New Roman"/>
          <w:color w:val="000000"/>
          <w:sz w:val="28"/>
          <w:szCs w:val="28"/>
          <w:shd w:val="clear" w:color="auto" w:fill="FFFFFF"/>
        </w:rPr>
        <w:t xml:space="preserve"> ресурс]. – 2017</w:t>
      </w:r>
      <w:r w:rsidRPr="00900FAE">
        <w:rPr>
          <w:rFonts w:ascii="Times New Roman" w:hAnsi="Times New Roman" w:cs="Times New Roman"/>
          <w:color w:val="000000"/>
          <w:sz w:val="28"/>
          <w:szCs w:val="28"/>
          <w:shd w:val="clear" w:color="auto" w:fill="FFFFFF"/>
        </w:rPr>
        <w:t xml:space="preserve">. – Режим доступу </w:t>
      </w:r>
      <w:proofErr w:type="gramStart"/>
      <w:r w:rsidRPr="00900FAE">
        <w:rPr>
          <w:rFonts w:ascii="Times New Roman" w:hAnsi="Times New Roman" w:cs="Times New Roman"/>
          <w:color w:val="000000"/>
          <w:sz w:val="28"/>
          <w:szCs w:val="28"/>
          <w:shd w:val="clear" w:color="auto" w:fill="FFFFFF"/>
        </w:rPr>
        <w:t>до</w:t>
      </w:r>
      <w:proofErr w:type="gramEnd"/>
      <w:r w:rsidRPr="00900FAE">
        <w:rPr>
          <w:rFonts w:ascii="Times New Roman" w:hAnsi="Times New Roman" w:cs="Times New Roman"/>
          <w:color w:val="000000"/>
          <w:sz w:val="28"/>
          <w:szCs w:val="28"/>
          <w:shd w:val="clear" w:color="auto" w:fill="FFFFFF"/>
        </w:rPr>
        <w:t xml:space="preserve"> ресурсу:</w:t>
      </w:r>
      <w:r>
        <w:rPr>
          <w:rFonts w:ascii="Times New Roman" w:hAnsi="Times New Roman" w:cs="Times New Roman"/>
          <w:color w:val="000000"/>
          <w:sz w:val="28"/>
          <w:szCs w:val="28"/>
          <w:shd w:val="clear" w:color="auto" w:fill="FFFFFF"/>
        </w:rPr>
        <w:t xml:space="preserve"> </w:t>
      </w:r>
      <w:hyperlink r:id="rId11" w:history="1">
        <w:r w:rsidRPr="00CB2F1E">
          <w:rPr>
            <w:rStyle w:val="a7"/>
            <w:rFonts w:ascii="Times New Roman" w:hAnsi="Times New Roman" w:cs="Times New Roman"/>
            <w:color w:val="auto"/>
            <w:sz w:val="28"/>
            <w:szCs w:val="28"/>
            <w:u w:val="none"/>
            <w:shd w:val="clear" w:color="auto" w:fill="FFFFFF"/>
          </w:rPr>
          <w:t>https://vawilon.ru/statistika-invalidov-v-mire/</w:t>
        </w:r>
      </w:hyperlink>
    </w:p>
    <w:p w:rsidR="00DA2E48" w:rsidRPr="0096735D" w:rsidRDefault="002315CD" w:rsidP="004554FB">
      <w:pPr>
        <w:pStyle w:val="a3"/>
        <w:numPr>
          <w:ilvl w:val="0"/>
          <w:numId w:val="13"/>
        </w:numPr>
        <w:spacing w:line="360" w:lineRule="auto"/>
        <w:ind w:left="0" w:firstLine="644"/>
        <w:jc w:val="both"/>
        <w:rPr>
          <w:rStyle w:val="a7"/>
          <w:rFonts w:ascii="Times New Roman" w:hAnsi="Times New Roman" w:cs="Times New Roman"/>
          <w:color w:val="auto"/>
          <w:sz w:val="28"/>
          <w:szCs w:val="28"/>
          <w:u w:val="none"/>
          <w:lang w:val="uk-UA"/>
        </w:rPr>
      </w:pPr>
      <w:r>
        <w:rPr>
          <w:rFonts w:ascii="Times New Roman" w:hAnsi="Times New Roman" w:cs="Times New Roman"/>
          <w:color w:val="000000"/>
          <w:sz w:val="28"/>
          <w:szCs w:val="28"/>
          <w:shd w:val="clear" w:color="auto" w:fill="FFFFFF"/>
        </w:rPr>
        <w:t xml:space="preserve"> EUROSTAT [</w:t>
      </w:r>
      <w:proofErr w:type="spellStart"/>
      <w:r>
        <w:rPr>
          <w:rFonts w:ascii="Times New Roman" w:hAnsi="Times New Roman" w:cs="Times New Roman"/>
          <w:color w:val="000000"/>
          <w:sz w:val="28"/>
          <w:szCs w:val="28"/>
          <w:shd w:val="clear" w:color="auto" w:fill="FFFFFF"/>
        </w:rPr>
        <w:t>Електронний</w:t>
      </w:r>
      <w:proofErr w:type="spellEnd"/>
      <w:r>
        <w:rPr>
          <w:rFonts w:ascii="Times New Roman" w:hAnsi="Times New Roman" w:cs="Times New Roman"/>
          <w:color w:val="000000"/>
          <w:sz w:val="28"/>
          <w:szCs w:val="28"/>
          <w:shd w:val="clear" w:color="auto" w:fill="FFFFFF"/>
        </w:rPr>
        <w:t xml:space="preserve"> ресурс] /</w:t>
      </w:r>
      <w:r w:rsidR="004554FB">
        <w:rPr>
          <w:rFonts w:ascii="Times New Roman" w:hAnsi="Times New Roman" w:cs="Times New Roman"/>
          <w:color w:val="000000"/>
          <w:sz w:val="28"/>
          <w:szCs w:val="28"/>
          <w:shd w:val="clear" w:color="auto" w:fill="FFFFFF"/>
        </w:rPr>
        <w:t xml:space="preserve"> Режим доступу</w:t>
      </w:r>
      <w:r w:rsidRPr="002315CD">
        <w:rPr>
          <w:rFonts w:ascii="Times New Roman" w:hAnsi="Times New Roman" w:cs="Times New Roman"/>
          <w:color w:val="000000"/>
          <w:sz w:val="28"/>
          <w:szCs w:val="28"/>
          <w:shd w:val="clear" w:color="auto" w:fill="FFFFFF"/>
        </w:rPr>
        <w:t>: </w:t>
      </w:r>
      <w:hyperlink r:id="rId12" w:history="1">
        <w:r w:rsidR="00643D4C" w:rsidRPr="00643D4C">
          <w:rPr>
            <w:rStyle w:val="a7"/>
            <w:rFonts w:ascii="Times New Roman" w:hAnsi="Times New Roman" w:cs="Times New Roman"/>
            <w:color w:val="auto"/>
            <w:sz w:val="28"/>
            <w:szCs w:val="28"/>
            <w:u w:val="none"/>
            <w:shd w:val="clear" w:color="auto" w:fill="FFFFFF"/>
          </w:rPr>
          <w:t>https://ec.europa.eu/eurostat/data/database</w:t>
        </w:r>
      </w:hyperlink>
    </w:p>
    <w:p w:rsidR="0096735D" w:rsidRDefault="0096735D" w:rsidP="0096735D">
      <w:pPr>
        <w:pStyle w:val="a3"/>
        <w:spacing w:line="360" w:lineRule="auto"/>
        <w:jc w:val="both"/>
        <w:rPr>
          <w:rFonts w:ascii="Times New Roman" w:hAnsi="Times New Roman" w:cs="Times New Roman"/>
          <w:sz w:val="28"/>
          <w:szCs w:val="28"/>
          <w:lang w:val="uk-UA"/>
        </w:rPr>
      </w:pPr>
    </w:p>
    <w:p w:rsidR="0096735D" w:rsidRPr="00643D4C" w:rsidRDefault="0096735D" w:rsidP="0096735D">
      <w:pPr>
        <w:pStyle w:val="a3"/>
        <w:spacing w:line="360" w:lineRule="auto"/>
        <w:jc w:val="both"/>
        <w:rPr>
          <w:rFonts w:ascii="Times New Roman" w:hAnsi="Times New Roman" w:cs="Times New Roman"/>
          <w:sz w:val="28"/>
          <w:szCs w:val="28"/>
          <w:lang w:val="uk-UA"/>
        </w:rPr>
      </w:pPr>
    </w:p>
    <w:sectPr w:rsidR="0096735D" w:rsidRPr="00643D4C" w:rsidSect="00943B1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A3A"/>
    <w:multiLevelType w:val="hybridMultilevel"/>
    <w:tmpl w:val="7AE07A46"/>
    <w:lvl w:ilvl="0" w:tplc="C5A291BA">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19E1115"/>
    <w:multiLevelType w:val="hybridMultilevel"/>
    <w:tmpl w:val="A2DC40C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8505F59"/>
    <w:multiLevelType w:val="hybridMultilevel"/>
    <w:tmpl w:val="53EC0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015AE"/>
    <w:multiLevelType w:val="hybridMultilevel"/>
    <w:tmpl w:val="3B0CA716"/>
    <w:lvl w:ilvl="0" w:tplc="E0C46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322450"/>
    <w:multiLevelType w:val="hybridMultilevel"/>
    <w:tmpl w:val="30E6742C"/>
    <w:lvl w:ilvl="0" w:tplc="C5A291BA">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F7B7964"/>
    <w:multiLevelType w:val="hybridMultilevel"/>
    <w:tmpl w:val="D7E634B4"/>
    <w:lvl w:ilvl="0" w:tplc="2DD00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4778E4"/>
    <w:multiLevelType w:val="hybridMultilevel"/>
    <w:tmpl w:val="17A8099A"/>
    <w:lvl w:ilvl="0" w:tplc="C5A291B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415E9A"/>
    <w:multiLevelType w:val="hybridMultilevel"/>
    <w:tmpl w:val="A2DC40C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2D575AE"/>
    <w:multiLevelType w:val="hybridMultilevel"/>
    <w:tmpl w:val="D902D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300052"/>
    <w:multiLevelType w:val="hybridMultilevel"/>
    <w:tmpl w:val="D3260278"/>
    <w:lvl w:ilvl="0" w:tplc="C5A291BA">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8F3297F"/>
    <w:multiLevelType w:val="hybridMultilevel"/>
    <w:tmpl w:val="5E8ED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56A58"/>
    <w:multiLevelType w:val="hybridMultilevel"/>
    <w:tmpl w:val="713A4018"/>
    <w:lvl w:ilvl="0" w:tplc="0419000F">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2">
    <w:nsid w:val="384039FB"/>
    <w:multiLevelType w:val="hybridMultilevel"/>
    <w:tmpl w:val="A290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46113"/>
    <w:multiLevelType w:val="hybridMultilevel"/>
    <w:tmpl w:val="1F5A2EFA"/>
    <w:lvl w:ilvl="0" w:tplc="AFD2A6E6">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53343FF4"/>
    <w:multiLevelType w:val="hybridMultilevel"/>
    <w:tmpl w:val="E4460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C78EE"/>
    <w:multiLevelType w:val="hybridMultilevel"/>
    <w:tmpl w:val="5E16E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C29F2"/>
    <w:multiLevelType w:val="hybridMultilevel"/>
    <w:tmpl w:val="BC40732C"/>
    <w:lvl w:ilvl="0" w:tplc="C5A291BA">
      <w:numFmt w:val="bullet"/>
      <w:lvlText w:val="-"/>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73698A"/>
    <w:multiLevelType w:val="hybridMultilevel"/>
    <w:tmpl w:val="A2DC40C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0"/>
  </w:num>
  <w:num w:numId="2">
    <w:abstractNumId w:val="8"/>
  </w:num>
  <w:num w:numId="3">
    <w:abstractNumId w:val="6"/>
  </w:num>
  <w:num w:numId="4">
    <w:abstractNumId w:val="3"/>
  </w:num>
  <w:num w:numId="5">
    <w:abstractNumId w:val="16"/>
  </w:num>
  <w:num w:numId="6">
    <w:abstractNumId w:val="11"/>
  </w:num>
  <w:num w:numId="7">
    <w:abstractNumId w:val="15"/>
  </w:num>
  <w:num w:numId="8">
    <w:abstractNumId w:val="2"/>
  </w:num>
  <w:num w:numId="9">
    <w:abstractNumId w:val="12"/>
  </w:num>
  <w:num w:numId="10">
    <w:abstractNumId w:val="9"/>
  </w:num>
  <w:num w:numId="11">
    <w:abstractNumId w:val="4"/>
  </w:num>
  <w:num w:numId="12">
    <w:abstractNumId w:val="0"/>
  </w:num>
  <w:num w:numId="13">
    <w:abstractNumId w:val="13"/>
  </w:num>
  <w:num w:numId="14">
    <w:abstractNumId w:val="1"/>
  </w:num>
  <w:num w:numId="15">
    <w:abstractNumId w:val="17"/>
  </w:num>
  <w:num w:numId="16">
    <w:abstractNumId w:val="7"/>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52300"/>
    <w:rsid w:val="000026F8"/>
    <w:rsid w:val="00006E75"/>
    <w:rsid w:val="00011D58"/>
    <w:rsid w:val="00021DC3"/>
    <w:rsid w:val="0004166F"/>
    <w:rsid w:val="00062914"/>
    <w:rsid w:val="000657AB"/>
    <w:rsid w:val="000668F3"/>
    <w:rsid w:val="00080DDE"/>
    <w:rsid w:val="000C56BE"/>
    <w:rsid w:val="000F0F44"/>
    <w:rsid w:val="00116406"/>
    <w:rsid w:val="00117D26"/>
    <w:rsid w:val="00121329"/>
    <w:rsid w:val="00127873"/>
    <w:rsid w:val="00160727"/>
    <w:rsid w:val="00165DDC"/>
    <w:rsid w:val="00175E90"/>
    <w:rsid w:val="00191B30"/>
    <w:rsid w:val="00192A95"/>
    <w:rsid w:val="001B0AE8"/>
    <w:rsid w:val="001C0929"/>
    <w:rsid w:val="001C5222"/>
    <w:rsid w:val="001D7DDD"/>
    <w:rsid w:val="001E07B3"/>
    <w:rsid w:val="001E1FE6"/>
    <w:rsid w:val="001E2971"/>
    <w:rsid w:val="001E3367"/>
    <w:rsid w:val="001E3DC4"/>
    <w:rsid w:val="001E57F4"/>
    <w:rsid w:val="001F3A31"/>
    <w:rsid w:val="00212AE8"/>
    <w:rsid w:val="00215C7E"/>
    <w:rsid w:val="00224953"/>
    <w:rsid w:val="002315CD"/>
    <w:rsid w:val="00272D16"/>
    <w:rsid w:val="00273037"/>
    <w:rsid w:val="00281088"/>
    <w:rsid w:val="00283643"/>
    <w:rsid w:val="002855BF"/>
    <w:rsid w:val="002A532F"/>
    <w:rsid w:val="002A6A1C"/>
    <w:rsid w:val="002B39B9"/>
    <w:rsid w:val="002C4382"/>
    <w:rsid w:val="002D7D5F"/>
    <w:rsid w:val="00303493"/>
    <w:rsid w:val="003118EB"/>
    <w:rsid w:val="00313055"/>
    <w:rsid w:val="003136DF"/>
    <w:rsid w:val="003219CF"/>
    <w:rsid w:val="003221FB"/>
    <w:rsid w:val="00342AEE"/>
    <w:rsid w:val="00347359"/>
    <w:rsid w:val="00350525"/>
    <w:rsid w:val="00353A8A"/>
    <w:rsid w:val="00360900"/>
    <w:rsid w:val="00373752"/>
    <w:rsid w:val="00374C58"/>
    <w:rsid w:val="00377221"/>
    <w:rsid w:val="003845B3"/>
    <w:rsid w:val="003A520F"/>
    <w:rsid w:val="003B36C9"/>
    <w:rsid w:val="003B6E3D"/>
    <w:rsid w:val="003B7C77"/>
    <w:rsid w:val="003C4D33"/>
    <w:rsid w:val="003D0372"/>
    <w:rsid w:val="003E17CD"/>
    <w:rsid w:val="003E1A4B"/>
    <w:rsid w:val="003E57A0"/>
    <w:rsid w:val="00400B98"/>
    <w:rsid w:val="00410211"/>
    <w:rsid w:val="00414478"/>
    <w:rsid w:val="00421127"/>
    <w:rsid w:val="00426014"/>
    <w:rsid w:val="00433411"/>
    <w:rsid w:val="00454C79"/>
    <w:rsid w:val="004554FB"/>
    <w:rsid w:val="00456745"/>
    <w:rsid w:val="00463C8F"/>
    <w:rsid w:val="004801A6"/>
    <w:rsid w:val="0049204B"/>
    <w:rsid w:val="004A0D10"/>
    <w:rsid w:val="004A0FBB"/>
    <w:rsid w:val="004A2C5B"/>
    <w:rsid w:val="004B56F2"/>
    <w:rsid w:val="004C03DB"/>
    <w:rsid w:val="004C628B"/>
    <w:rsid w:val="004E3699"/>
    <w:rsid w:val="004F2A8C"/>
    <w:rsid w:val="004F4219"/>
    <w:rsid w:val="004F4C30"/>
    <w:rsid w:val="004F6622"/>
    <w:rsid w:val="00501594"/>
    <w:rsid w:val="00516D20"/>
    <w:rsid w:val="00526FA9"/>
    <w:rsid w:val="00533C0C"/>
    <w:rsid w:val="00535D0F"/>
    <w:rsid w:val="005410EC"/>
    <w:rsid w:val="00552300"/>
    <w:rsid w:val="005529A1"/>
    <w:rsid w:val="00554020"/>
    <w:rsid w:val="00571F40"/>
    <w:rsid w:val="00582F28"/>
    <w:rsid w:val="005A4199"/>
    <w:rsid w:val="005B32A6"/>
    <w:rsid w:val="005C2917"/>
    <w:rsid w:val="005C35FF"/>
    <w:rsid w:val="005C57E3"/>
    <w:rsid w:val="005D46F9"/>
    <w:rsid w:val="005D5789"/>
    <w:rsid w:val="005E34D4"/>
    <w:rsid w:val="005F7715"/>
    <w:rsid w:val="00612C98"/>
    <w:rsid w:val="00626FCE"/>
    <w:rsid w:val="0062724A"/>
    <w:rsid w:val="00633DD4"/>
    <w:rsid w:val="00643D4C"/>
    <w:rsid w:val="00654F29"/>
    <w:rsid w:val="0067468F"/>
    <w:rsid w:val="00690301"/>
    <w:rsid w:val="006A0BF0"/>
    <w:rsid w:val="006A18F9"/>
    <w:rsid w:val="006A393B"/>
    <w:rsid w:val="006A3CEF"/>
    <w:rsid w:val="006A4BA8"/>
    <w:rsid w:val="006A57EF"/>
    <w:rsid w:val="006A7CE2"/>
    <w:rsid w:val="006C6CC5"/>
    <w:rsid w:val="006D0A8F"/>
    <w:rsid w:val="006E1AB7"/>
    <w:rsid w:val="006E40F0"/>
    <w:rsid w:val="00740E6E"/>
    <w:rsid w:val="007423C5"/>
    <w:rsid w:val="0074665A"/>
    <w:rsid w:val="0075479F"/>
    <w:rsid w:val="0077024A"/>
    <w:rsid w:val="00781BA6"/>
    <w:rsid w:val="00787D6D"/>
    <w:rsid w:val="00791CF4"/>
    <w:rsid w:val="007B5A3B"/>
    <w:rsid w:val="007C10C2"/>
    <w:rsid w:val="007D5F8B"/>
    <w:rsid w:val="007D7CAA"/>
    <w:rsid w:val="007F5321"/>
    <w:rsid w:val="00801D46"/>
    <w:rsid w:val="00815BE2"/>
    <w:rsid w:val="008312B8"/>
    <w:rsid w:val="00840F7F"/>
    <w:rsid w:val="00861181"/>
    <w:rsid w:val="00861DC4"/>
    <w:rsid w:val="008A3143"/>
    <w:rsid w:val="008A3D69"/>
    <w:rsid w:val="008A4D93"/>
    <w:rsid w:val="008A727E"/>
    <w:rsid w:val="008B6D6F"/>
    <w:rsid w:val="008E0132"/>
    <w:rsid w:val="008E58DD"/>
    <w:rsid w:val="008F0740"/>
    <w:rsid w:val="008F246B"/>
    <w:rsid w:val="00900FAE"/>
    <w:rsid w:val="009026C9"/>
    <w:rsid w:val="00943B13"/>
    <w:rsid w:val="00950802"/>
    <w:rsid w:val="00953AD1"/>
    <w:rsid w:val="00955CB5"/>
    <w:rsid w:val="0096070A"/>
    <w:rsid w:val="0096100C"/>
    <w:rsid w:val="00962D9D"/>
    <w:rsid w:val="00964969"/>
    <w:rsid w:val="0096735D"/>
    <w:rsid w:val="0097612E"/>
    <w:rsid w:val="00996F7D"/>
    <w:rsid w:val="009A34CD"/>
    <w:rsid w:val="009B4E09"/>
    <w:rsid w:val="009C4E90"/>
    <w:rsid w:val="009D538F"/>
    <w:rsid w:val="009E0F5F"/>
    <w:rsid w:val="009E4AEB"/>
    <w:rsid w:val="009E6CD6"/>
    <w:rsid w:val="00A156C3"/>
    <w:rsid w:val="00A431B8"/>
    <w:rsid w:val="00A52F85"/>
    <w:rsid w:val="00A5754D"/>
    <w:rsid w:val="00A62B84"/>
    <w:rsid w:val="00A66C07"/>
    <w:rsid w:val="00A7052C"/>
    <w:rsid w:val="00A77724"/>
    <w:rsid w:val="00A93852"/>
    <w:rsid w:val="00A972D9"/>
    <w:rsid w:val="00AA0FA5"/>
    <w:rsid w:val="00AB5099"/>
    <w:rsid w:val="00AC0963"/>
    <w:rsid w:val="00AC2B20"/>
    <w:rsid w:val="00AD4C72"/>
    <w:rsid w:val="00AE032F"/>
    <w:rsid w:val="00B12D66"/>
    <w:rsid w:val="00B16C51"/>
    <w:rsid w:val="00B465F3"/>
    <w:rsid w:val="00B624F7"/>
    <w:rsid w:val="00B70D6E"/>
    <w:rsid w:val="00BA2968"/>
    <w:rsid w:val="00BB6E7A"/>
    <w:rsid w:val="00BD67B5"/>
    <w:rsid w:val="00BE3C3F"/>
    <w:rsid w:val="00BE4237"/>
    <w:rsid w:val="00BE4EAF"/>
    <w:rsid w:val="00BF4616"/>
    <w:rsid w:val="00C06764"/>
    <w:rsid w:val="00C07AF7"/>
    <w:rsid w:val="00C14A9D"/>
    <w:rsid w:val="00C15C86"/>
    <w:rsid w:val="00C16656"/>
    <w:rsid w:val="00C24983"/>
    <w:rsid w:val="00C3107A"/>
    <w:rsid w:val="00C323F7"/>
    <w:rsid w:val="00C37852"/>
    <w:rsid w:val="00C400CA"/>
    <w:rsid w:val="00C47F64"/>
    <w:rsid w:val="00C71049"/>
    <w:rsid w:val="00C71DC9"/>
    <w:rsid w:val="00C75863"/>
    <w:rsid w:val="00C853CF"/>
    <w:rsid w:val="00C97AD0"/>
    <w:rsid w:val="00CB2F1E"/>
    <w:rsid w:val="00CB353D"/>
    <w:rsid w:val="00CB6936"/>
    <w:rsid w:val="00CC51D7"/>
    <w:rsid w:val="00CD7D30"/>
    <w:rsid w:val="00CF00FC"/>
    <w:rsid w:val="00CF0638"/>
    <w:rsid w:val="00D02AF7"/>
    <w:rsid w:val="00D04611"/>
    <w:rsid w:val="00D06ACA"/>
    <w:rsid w:val="00D07FA8"/>
    <w:rsid w:val="00D3379F"/>
    <w:rsid w:val="00D40492"/>
    <w:rsid w:val="00D4243D"/>
    <w:rsid w:val="00D43DFB"/>
    <w:rsid w:val="00D76DF9"/>
    <w:rsid w:val="00DA1DA9"/>
    <w:rsid w:val="00DA2E48"/>
    <w:rsid w:val="00DA5FE5"/>
    <w:rsid w:val="00DA7280"/>
    <w:rsid w:val="00DB3484"/>
    <w:rsid w:val="00DB353E"/>
    <w:rsid w:val="00DB400D"/>
    <w:rsid w:val="00DB7CE6"/>
    <w:rsid w:val="00DD07FA"/>
    <w:rsid w:val="00DD10CB"/>
    <w:rsid w:val="00DE2E80"/>
    <w:rsid w:val="00DF4734"/>
    <w:rsid w:val="00DF6CC2"/>
    <w:rsid w:val="00E1686B"/>
    <w:rsid w:val="00E23F52"/>
    <w:rsid w:val="00E32286"/>
    <w:rsid w:val="00E36F5E"/>
    <w:rsid w:val="00E427D8"/>
    <w:rsid w:val="00E440BC"/>
    <w:rsid w:val="00E46B76"/>
    <w:rsid w:val="00E52F29"/>
    <w:rsid w:val="00E53BBF"/>
    <w:rsid w:val="00E5473C"/>
    <w:rsid w:val="00E63C77"/>
    <w:rsid w:val="00E76714"/>
    <w:rsid w:val="00EC4321"/>
    <w:rsid w:val="00EC6D1F"/>
    <w:rsid w:val="00EE3AD8"/>
    <w:rsid w:val="00EE4F24"/>
    <w:rsid w:val="00EE6099"/>
    <w:rsid w:val="00EE6FF6"/>
    <w:rsid w:val="00EF74D0"/>
    <w:rsid w:val="00F03931"/>
    <w:rsid w:val="00F06EC5"/>
    <w:rsid w:val="00F26069"/>
    <w:rsid w:val="00F27669"/>
    <w:rsid w:val="00F37584"/>
    <w:rsid w:val="00F54E10"/>
    <w:rsid w:val="00F55872"/>
    <w:rsid w:val="00F616F6"/>
    <w:rsid w:val="00F6252B"/>
    <w:rsid w:val="00F628E4"/>
    <w:rsid w:val="00F632CD"/>
    <w:rsid w:val="00F70E0F"/>
    <w:rsid w:val="00F71BD2"/>
    <w:rsid w:val="00F878FB"/>
    <w:rsid w:val="00F915C2"/>
    <w:rsid w:val="00FA3071"/>
    <w:rsid w:val="00FB26DB"/>
    <w:rsid w:val="00FD37AC"/>
    <w:rsid w:val="00FD748B"/>
    <w:rsid w:val="00FE023D"/>
    <w:rsid w:val="00FE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300"/>
    <w:pPr>
      <w:spacing w:after="0" w:line="240" w:lineRule="auto"/>
    </w:pPr>
  </w:style>
  <w:style w:type="table" w:styleId="a4">
    <w:name w:val="Table Grid"/>
    <w:basedOn w:val="a1"/>
    <w:uiPriority w:val="59"/>
    <w:rsid w:val="0069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16F6"/>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F616F6"/>
    <w:rPr>
      <w:rFonts w:ascii="Tahoma" w:hAnsi="Tahoma" w:cs="Tahoma"/>
      <w:sz w:val="16"/>
      <w:szCs w:val="16"/>
    </w:rPr>
  </w:style>
  <w:style w:type="character" w:styleId="a7">
    <w:name w:val="Hyperlink"/>
    <w:basedOn w:val="a0"/>
    <w:uiPriority w:val="99"/>
    <w:unhideWhenUsed/>
    <w:rsid w:val="00900FAE"/>
    <w:rPr>
      <w:color w:val="0000FF" w:themeColor="hyperlink"/>
      <w:u w:val="single"/>
    </w:rPr>
  </w:style>
  <w:style w:type="character" w:styleId="a8">
    <w:name w:val="FollowedHyperlink"/>
    <w:basedOn w:val="a0"/>
    <w:uiPriority w:val="99"/>
    <w:semiHidden/>
    <w:unhideWhenUsed/>
    <w:rsid w:val="00456745"/>
    <w:rPr>
      <w:color w:val="800080" w:themeColor="followedHyperlink"/>
      <w:u w:val="single"/>
    </w:rPr>
  </w:style>
  <w:style w:type="paragraph" w:styleId="a9">
    <w:name w:val="List Paragraph"/>
    <w:basedOn w:val="a"/>
    <w:uiPriority w:val="34"/>
    <w:qFormat/>
    <w:rsid w:val="008312B8"/>
    <w:pPr>
      <w:ind w:left="720"/>
      <w:contextualSpacing/>
    </w:pPr>
    <w:rPr>
      <w:rFonts w:asciiTheme="minorHAnsi" w:eastAsiaTheme="minorHAnsi" w:hAnsiTheme="minorHAnsi" w:cstheme="minorBidi"/>
    </w:rPr>
  </w:style>
  <w:style w:type="paragraph" w:styleId="aa">
    <w:name w:val="footnote text"/>
    <w:basedOn w:val="a"/>
    <w:link w:val="ab"/>
    <w:uiPriority w:val="99"/>
    <w:semiHidden/>
    <w:unhideWhenUsed/>
    <w:rsid w:val="00A7052C"/>
    <w:pPr>
      <w:spacing w:after="0" w:line="240" w:lineRule="auto"/>
    </w:pPr>
    <w:rPr>
      <w:sz w:val="20"/>
      <w:szCs w:val="20"/>
    </w:rPr>
  </w:style>
  <w:style w:type="character" w:customStyle="1" w:styleId="ab">
    <w:name w:val="Текст сноски Знак"/>
    <w:basedOn w:val="a0"/>
    <w:link w:val="aa"/>
    <w:uiPriority w:val="99"/>
    <w:semiHidden/>
    <w:rsid w:val="00A7052C"/>
    <w:rPr>
      <w:rFonts w:ascii="Calibri" w:eastAsia="Calibri" w:hAnsi="Calibri" w:cs="Times New Roman"/>
      <w:sz w:val="20"/>
      <w:szCs w:val="20"/>
    </w:rPr>
  </w:style>
  <w:style w:type="paragraph" w:customStyle="1" w:styleId="4">
    <w:name w:val="Знак Знак4"/>
    <w:basedOn w:val="a"/>
    <w:rsid w:val="00A431B8"/>
    <w:pPr>
      <w:spacing w:after="160" w:line="240" w:lineRule="exact"/>
    </w:pPr>
    <w:rPr>
      <w:rFonts w:ascii="Verdana" w:eastAsia="Times New Roman" w:hAnsi="Verdana" w:cs="Verdana"/>
      <w:sz w:val="20"/>
      <w:szCs w:val="20"/>
      <w:lang w:val="en-US"/>
    </w:rPr>
  </w:style>
  <w:style w:type="character" w:customStyle="1" w:styleId="apple-style-span">
    <w:name w:val="apple-style-span"/>
    <w:rsid w:val="00643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300"/>
    <w:pPr>
      <w:spacing w:after="0" w:line="240" w:lineRule="auto"/>
    </w:pPr>
  </w:style>
  <w:style w:type="table" w:styleId="a4">
    <w:name w:val="Table Grid"/>
    <w:basedOn w:val="a1"/>
    <w:uiPriority w:val="59"/>
    <w:rsid w:val="0069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16F6"/>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F616F6"/>
    <w:rPr>
      <w:rFonts w:ascii="Tahoma" w:hAnsi="Tahoma" w:cs="Tahoma"/>
      <w:sz w:val="16"/>
      <w:szCs w:val="16"/>
    </w:rPr>
  </w:style>
  <w:style w:type="character" w:styleId="a7">
    <w:name w:val="Hyperlink"/>
    <w:basedOn w:val="a0"/>
    <w:uiPriority w:val="99"/>
    <w:unhideWhenUsed/>
    <w:rsid w:val="00900FAE"/>
    <w:rPr>
      <w:color w:val="0000FF" w:themeColor="hyperlink"/>
      <w:u w:val="single"/>
    </w:rPr>
  </w:style>
  <w:style w:type="character" w:styleId="a8">
    <w:name w:val="FollowedHyperlink"/>
    <w:basedOn w:val="a0"/>
    <w:uiPriority w:val="99"/>
    <w:semiHidden/>
    <w:unhideWhenUsed/>
    <w:rsid w:val="00456745"/>
    <w:rPr>
      <w:color w:val="800080" w:themeColor="followedHyperlink"/>
      <w:u w:val="single"/>
    </w:rPr>
  </w:style>
  <w:style w:type="paragraph" w:styleId="a9">
    <w:name w:val="List Paragraph"/>
    <w:basedOn w:val="a"/>
    <w:uiPriority w:val="34"/>
    <w:qFormat/>
    <w:rsid w:val="008312B8"/>
    <w:pPr>
      <w:ind w:left="720"/>
      <w:contextualSpacing/>
    </w:pPr>
    <w:rPr>
      <w:rFonts w:asciiTheme="minorHAnsi" w:eastAsiaTheme="minorHAnsi" w:hAnsiTheme="minorHAnsi" w:cstheme="minorBidi"/>
    </w:rPr>
  </w:style>
  <w:style w:type="paragraph" w:styleId="aa">
    <w:name w:val="footnote text"/>
    <w:basedOn w:val="a"/>
    <w:link w:val="ab"/>
    <w:uiPriority w:val="99"/>
    <w:semiHidden/>
    <w:unhideWhenUsed/>
    <w:rsid w:val="00A7052C"/>
    <w:pPr>
      <w:spacing w:after="0" w:line="240" w:lineRule="auto"/>
    </w:pPr>
    <w:rPr>
      <w:sz w:val="20"/>
      <w:szCs w:val="20"/>
    </w:rPr>
  </w:style>
  <w:style w:type="character" w:customStyle="1" w:styleId="ab">
    <w:name w:val="Текст сноски Знак"/>
    <w:basedOn w:val="a0"/>
    <w:link w:val="aa"/>
    <w:uiPriority w:val="99"/>
    <w:semiHidden/>
    <w:rsid w:val="00A7052C"/>
    <w:rPr>
      <w:rFonts w:ascii="Calibri" w:eastAsia="Calibri" w:hAnsi="Calibri" w:cs="Times New Roman"/>
      <w:sz w:val="20"/>
      <w:szCs w:val="20"/>
    </w:rPr>
  </w:style>
  <w:style w:type="paragraph" w:customStyle="1" w:styleId="4">
    <w:name w:val="Знак Знак4"/>
    <w:basedOn w:val="a"/>
    <w:rsid w:val="00A431B8"/>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30084">
      <w:bodyDiv w:val="1"/>
      <w:marLeft w:val="0"/>
      <w:marRight w:val="0"/>
      <w:marTop w:val="0"/>
      <w:marBottom w:val="0"/>
      <w:divBdr>
        <w:top w:val="none" w:sz="0" w:space="0" w:color="auto"/>
        <w:left w:val="none" w:sz="0" w:space="0" w:color="auto"/>
        <w:bottom w:val="none" w:sz="0" w:space="0" w:color="auto"/>
        <w:right w:val="none" w:sz="0" w:space="0" w:color="auto"/>
      </w:divBdr>
    </w:div>
    <w:div w:id="695038324">
      <w:bodyDiv w:val="1"/>
      <w:marLeft w:val="0"/>
      <w:marRight w:val="0"/>
      <w:marTop w:val="0"/>
      <w:marBottom w:val="0"/>
      <w:divBdr>
        <w:top w:val="none" w:sz="0" w:space="0" w:color="auto"/>
        <w:left w:val="none" w:sz="0" w:space="0" w:color="auto"/>
        <w:bottom w:val="none" w:sz="0" w:space="0" w:color="auto"/>
        <w:right w:val="none" w:sz="0" w:space="0" w:color="auto"/>
      </w:divBdr>
      <w:divsChild>
        <w:div w:id="42823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ialbank.ru/2016/12/23/stats_worl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ec.europa.eu/eurostat/data/datab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wilon.ru/statistika-invalidov-v-mire/" TargetMode="External"/><Relationship Id="rId5" Type="http://schemas.openxmlformats.org/officeDocument/2006/relationships/settings" Target="settings.xml"/><Relationship Id="rId10" Type="http://schemas.openxmlformats.org/officeDocument/2006/relationships/hyperlink" Target="http://w1.c1.rada.gov.ua/pls/zweb2/webproc4_1?pf3511=62275" TargetMode="External"/><Relationship Id="rId4" Type="http://schemas.microsoft.com/office/2007/relationships/stylesWithEffects" Target="stylesWithEffects.xml"/><Relationship Id="rId9" Type="http://schemas.openxmlformats.org/officeDocument/2006/relationships/hyperlink" Target="http://www.academy.gov.ua/ej/ej12/txts/10kmvziu.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strRef>
              <c:f>Лист1!$A$2:$A$12</c:f>
              <c:strCache>
                <c:ptCount val="11"/>
                <c:pt idx="1">
                  <c:v>Польща</c:v>
                </c:pt>
                <c:pt idx="2">
                  <c:v>Німеччина</c:v>
                </c:pt>
                <c:pt idx="3">
                  <c:v>Франція</c:v>
                </c:pt>
                <c:pt idx="4">
                  <c:v>Іспанія</c:v>
                </c:pt>
                <c:pt idx="5">
                  <c:v>Данія</c:v>
                </c:pt>
                <c:pt idx="6">
                  <c:v>Люксембург</c:v>
                </c:pt>
                <c:pt idx="7">
                  <c:v>Чехія</c:v>
                </c:pt>
                <c:pt idx="8">
                  <c:v>Португалія</c:v>
                </c:pt>
                <c:pt idx="9">
                  <c:v>Словакія</c:v>
                </c:pt>
                <c:pt idx="10">
                  <c:v>Угорщина</c:v>
                </c:pt>
              </c:strCache>
            </c:strRef>
          </c:cat>
          <c:val>
            <c:numRef>
              <c:f>Лист1!$B$2:$B$12</c:f>
              <c:numCache>
                <c:formatCode>0.0%</c:formatCode>
                <c:ptCount val="11"/>
                <c:pt idx="1">
                  <c:v>0.35500000000000032</c:v>
                </c:pt>
                <c:pt idx="2">
                  <c:v>0.35100000000000031</c:v>
                </c:pt>
                <c:pt idx="3">
                  <c:v>0.45600000000000002</c:v>
                </c:pt>
                <c:pt idx="4">
                  <c:v>0.31400000000000061</c:v>
                </c:pt>
                <c:pt idx="5">
                  <c:v>0.56699999999999995</c:v>
                </c:pt>
                <c:pt idx="6">
                  <c:v>0.56799999999999995</c:v>
                </c:pt>
                <c:pt idx="7">
                  <c:v>0.36000000000000032</c:v>
                </c:pt>
                <c:pt idx="8">
                  <c:v>0.39700000000000085</c:v>
                </c:pt>
                <c:pt idx="9">
                  <c:v>0.32600000000000068</c:v>
                </c:pt>
                <c:pt idx="10">
                  <c:v>0.37100000000000061</c:v>
                </c:pt>
              </c:numCache>
            </c:numRef>
          </c:val>
        </c:ser>
        <c:dLbls>
          <c:showLegendKey val="0"/>
          <c:showVal val="0"/>
          <c:showCatName val="0"/>
          <c:showSerName val="0"/>
          <c:showPercent val="0"/>
          <c:showBubbleSize val="0"/>
        </c:dLbls>
        <c:gapWidth val="150"/>
        <c:shape val="cylinder"/>
        <c:axId val="265901568"/>
        <c:axId val="265903104"/>
        <c:axId val="0"/>
      </c:bar3DChart>
      <c:catAx>
        <c:axId val="265901568"/>
        <c:scaling>
          <c:orientation val="minMax"/>
        </c:scaling>
        <c:delete val="0"/>
        <c:axPos val="l"/>
        <c:majorTickMark val="out"/>
        <c:minorTickMark val="none"/>
        <c:tickLblPos val="nextTo"/>
        <c:crossAx val="265903104"/>
        <c:crosses val="autoZero"/>
        <c:auto val="1"/>
        <c:lblAlgn val="ctr"/>
        <c:lblOffset val="100"/>
        <c:noMultiLvlLbl val="0"/>
      </c:catAx>
      <c:valAx>
        <c:axId val="265903104"/>
        <c:scaling>
          <c:orientation val="minMax"/>
        </c:scaling>
        <c:delete val="0"/>
        <c:axPos val="b"/>
        <c:majorGridlines/>
        <c:numFmt formatCode="0.0%" sourceLinked="1"/>
        <c:majorTickMark val="out"/>
        <c:minorTickMark val="none"/>
        <c:tickLblPos val="nextTo"/>
        <c:crossAx val="2659015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1A50-B798-4AC3-B93E-BF517660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4057</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Лека</dc:creator>
  <cp:lastModifiedBy>Viktoriia</cp:lastModifiedBy>
  <cp:revision>10</cp:revision>
  <dcterms:created xsi:type="dcterms:W3CDTF">2019-02-03T21:39:00Z</dcterms:created>
  <dcterms:modified xsi:type="dcterms:W3CDTF">2020-03-02T21:08:00Z</dcterms:modified>
</cp:coreProperties>
</file>